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10" w:rsidRPr="000C2C10" w:rsidRDefault="000C2C10" w:rsidP="007A667A">
      <w:pPr>
        <w:widowControl/>
        <w:spacing w:before="100" w:beforeAutospacing="1" w:after="100" w:afterAutospacing="1"/>
        <w:ind w:firstLineChars="50" w:firstLine="161"/>
        <w:jc w:val="left"/>
        <w:outlineLvl w:val="1"/>
        <w:rPr>
          <w:rFonts w:ascii="宋体" w:eastAsia="宋体" w:hAnsi="宋体" w:cs="宋体"/>
          <w:b/>
          <w:bCs/>
          <w:kern w:val="0"/>
          <w:sz w:val="32"/>
          <w:szCs w:val="32"/>
        </w:rPr>
      </w:pPr>
      <w:bookmarkStart w:id="0" w:name="_GoBack"/>
      <w:bookmarkEnd w:id="0"/>
      <w:r w:rsidRPr="000C2C10">
        <w:rPr>
          <w:rFonts w:ascii="宋体" w:eastAsia="宋体" w:hAnsi="宋体" w:cs="宋体"/>
          <w:b/>
          <w:bCs/>
          <w:kern w:val="0"/>
          <w:sz w:val="32"/>
          <w:szCs w:val="32"/>
        </w:rPr>
        <w:t>浙江 2015年下半年中小学教师资格考试（笔试）公告</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96"/>
      </w:tblGrid>
      <w:tr w:rsidR="000C2C10" w:rsidRPr="000C2C10" w:rsidTr="000C2C10">
        <w:trPr>
          <w:tblCellSpacing w:w="15" w:type="dxa"/>
        </w:trPr>
        <w:tc>
          <w:tcPr>
            <w:tcW w:w="0" w:type="auto"/>
            <w:vAlign w:val="center"/>
            <w:hideMark/>
          </w:tcPr>
          <w:p w:rsidR="000C2C10" w:rsidRPr="000C2C10" w:rsidRDefault="000C2C10" w:rsidP="007C35E9">
            <w:pPr>
              <w:widowControl/>
              <w:spacing w:before="100" w:beforeAutospacing="1" w:after="100" w:afterAutospacing="1"/>
              <w:jc w:val="center"/>
              <w:outlineLvl w:val="1"/>
              <w:rPr>
                <w:rFonts w:ascii="宋体" w:eastAsia="宋体" w:hAnsi="宋体" w:cs="宋体"/>
                <w:b/>
                <w:bCs/>
                <w:kern w:val="0"/>
                <w:sz w:val="36"/>
                <w:szCs w:val="36"/>
              </w:rPr>
            </w:pPr>
            <w:r w:rsidRPr="000C2C10">
              <w:rPr>
                <w:rFonts w:ascii="宋体" w:eastAsia="宋体" w:hAnsi="宋体" w:cs="宋体"/>
                <w:kern w:val="0"/>
                <w:szCs w:val="21"/>
              </w:rPr>
              <w:t>根据上级统一部署，现将我省2015年下半年中小学教师资格考试笔试工作安排公告如下：</w:t>
            </w:r>
            <w:r w:rsidRPr="000C2C10">
              <w:rPr>
                <w:rFonts w:ascii="宋体" w:eastAsia="宋体" w:hAnsi="宋体" w:cs="宋体"/>
                <w:kern w:val="0"/>
                <w:sz w:val="24"/>
                <w:szCs w:val="24"/>
              </w:rPr>
              <w:br/>
            </w:r>
            <w:r w:rsidR="007A667A">
              <w:rPr>
                <w:rFonts w:ascii="宋体" w:eastAsia="宋体" w:hAnsi="宋体" w:cs="宋体"/>
                <w:kern w:val="0"/>
                <w:szCs w:val="21"/>
              </w:rPr>
              <w:t xml:space="preserve">  </w:t>
            </w:r>
            <w:r w:rsidRPr="000C2C10">
              <w:rPr>
                <w:rFonts w:ascii="宋体" w:eastAsia="宋体" w:hAnsi="宋体" w:cs="宋体"/>
                <w:kern w:val="0"/>
                <w:szCs w:val="21"/>
              </w:rPr>
              <w:t>自2015年下半年起，在中小学教师资格考试笔试和面试中新增开考《历史与社会学科知识与教学能力》（初级中学）、《科学学科知识与教学能力》（初级中学）、《通用技术学科知识与教学能力》（高级中学）3门科目。</w:t>
            </w:r>
            <w:r w:rsidRPr="000C2C10">
              <w:rPr>
                <w:rFonts w:ascii="宋体" w:eastAsia="宋体" w:hAnsi="宋体" w:cs="宋体"/>
                <w:kern w:val="0"/>
                <w:szCs w:val="21"/>
              </w:rPr>
              <w:br/>
            </w:r>
            <w:r w:rsidRPr="000C2C10">
              <w:rPr>
                <w:rFonts w:ascii="宋体" w:eastAsia="宋体" w:hAnsi="宋体" w:cs="宋体"/>
                <w:b/>
                <w:bCs/>
                <w:kern w:val="0"/>
                <w:szCs w:val="21"/>
              </w:rPr>
              <w:t>一、考试日期及安排</w:t>
            </w:r>
            <w:r w:rsidRPr="000C2C10">
              <w:rPr>
                <w:rFonts w:ascii="宋体" w:eastAsia="宋体" w:hAnsi="宋体" w:cs="宋体"/>
                <w:kern w:val="0"/>
                <w:sz w:val="24"/>
                <w:szCs w:val="24"/>
              </w:rPr>
              <w:br/>
            </w:r>
            <w:r w:rsidRPr="000C2C10">
              <w:rPr>
                <w:rFonts w:ascii="宋体" w:eastAsia="宋体" w:hAnsi="宋体" w:cs="宋体"/>
                <w:kern w:val="0"/>
                <w:szCs w:val="21"/>
              </w:rPr>
              <w:t>2015年下半年笔试考试时间为11月1日，笔试各科考试时间均为120分钟。各科目均采取纸笔方式考试。</w:t>
            </w:r>
          </w:p>
          <w:tbl>
            <w:tblPr>
              <w:tblW w:w="5000" w:type="pct"/>
              <w:jc w:val="center"/>
              <w:tblCellSpacing w:w="0" w:type="dxa"/>
              <w:tblCellMar>
                <w:left w:w="0" w:type="dxa"/>
                <w:right w:w="0" w:type="dxa"/>
              </w:tblCellMar>
              <w:tblLook w:val="04A0" w:firstRow="1" w:lastRow="0" w:firstColumn="1" w:lastColumn="0" w:noHBand="0" w:noVBand="1"/>
            </w:tblPr>
            <w:tblGrid>
              <w:gridCol w:w="691"/>
              <w:gridCol w:w="1384"/>
              <w:gridCol w:w="2077"/>
              <w:gridCol w:w="2077"/>
              <w:gridCol w:w="2077"/>
            </w:tblGrid>
            <w:tr w:rsidR="000C2C10" w:rsidRPr="000C2C10" w:rsidTr="000C2C10">
              <w:trPr>
                <w:tblCellSpacing w:w="0" w:type="dxa"/>
                <w:jc w:val="center"/>
              </w:trPr>
              <w:tc>
                <w:tcPr>
                  <w:tcW w:w="0" w:type="auto"/>
                  <w:gridSpan w:val="2"/>
                  <w:vMerge w:val="restart"/>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b/>
                      <w:bCs/>
                      <w:kern w:val="0"/>
                      <w:szCs w:val="21"/>
                    </w:rPr>
                    <w:t>类别 \ 时间</w:t>
                  </w:r>
                </w:p>
              </w:tc>
              <w:tc>
                <w:tcPr>
                  <w:tcW w:w="0" w:type="auto"/>
                  <w:gridSpan w:val="3"/>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b/>
                      <w:bCs/>
                      <w:kern w:val="0"/>
                      <w:szCs w:val="21"/>
                    </w:rPr>
                    <w:t>2015年下半年笔试时间：11月1日（星期日）</w:t>
                  </w:r>
                </w:p>
              </w:tc>
            </w:tr>
            <w:tr w:rsidR="000C2C10" w:rsidRPr="000C2C10" w:rsidTr="000C2C10">
              <w:trPr>
                <w:tblCellSpacing w:w="0" w:type="dxa"/>
                <w:jc w:val="center"/>
              </w:trPr>
              <w:tc>
                <w:tcPr>
                  <w:tcW w:w="0" w:type="auto"/>
                  <w:gridSpan w:val="2"/>
                  <w:vMerge/>
                  <w:vAlign w:val="center"/>
                  <w:hideMark/>
                </w:tcPr>
                <w:p w:rsidR="000C2C10" w:rsidRPr="000C2C10" w:rsidRDefault="000C2C10" w:rsidP="000C2C10">
                  <w:pPr>
                    <w:widowControl/>
                    <w:jc w:val="left"/>
                    <w:rPr>
                      <w:rFonts w:ascii="宋体" w:eastAsia="宋体" w:hAnsi="宋体" w:cs="宋体"/>
                      <w:kern w:val="0"/>
                      <w:sz w:val="24"/>
                      <w:szCs w:val="24"/>
                    </w:rPr>
                  </w:pPr>
                </w:p>
              </w:tc>
              <w:tc>
                <w:tcPr>
                  <w:tcW w:w="1250" w:type="pct"/>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b/>
                      <w:bCs/>
                      <w:kern w:val="0"/>
                      <w:szCs w:val="21"/>
                    </w:rPr>
                    <w:t>上  午</w:t>
                  </w:r>
                  <w:r w:rsidRPr="000C2C10">
                    <w:rPr>
                      <w:rFonts w:ascii="宋体" w:eastAsia="宋体" w:hAnsi="宋体" w:cs="宋体"/>
                      <w:kern w:val="0"/>
                      <w:szCs w:val="21"/>
                    </w:rPr>
                    <w:br/>
                  </w:r>
                  <w:r w:rsidRPr="000C2C10">
                    <w:rPr>
                      <w:rFonts w:ascii="宋体" w:eastAsia="宋体" w:hAnsi="宋体" w:cs="宋体"/>
                      <w:b/>
                      <w:bCs/>
                      <w:kern w:val="0"/>
                      <w:szCs w:val="21"/>
                    </w:rPr>
                    <w:t>9:00-11:00</w:t>
                  </w:r>
                </w:p>
              </w:tc>
              <w:tc>
                <w:tcPr>
                  <w:tcW w:w="1250" w:type="pct"/>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b/>
                      <w:bCs/>
                      <w:kern w:val="0"/>
                      <w:szCs w:val="21"/>
                    </w:rPr>
                    <w:t>下  午</w:t>
                  </w:r>
                  <w:r w:rsidRPr="000C2C10">
                    <w:rPr>
                      <w:rFonts w:ascii="宋体" w:eastAsia="宋体" w:hAnsi="宋体" w:cs="宋体"/>
                      <w:kern w:val="0"/>
                      <w:szCs w:val="21"/>
                    </w:rPr>
                    <w:br/>
                  </w:r>
                  <w:r w:rsidRPr="000C2C10">
                    <w:rPr>
                      <w:rFonts w:ascii="宋体" w:eastAsia="宋体" w:hAnsi="宋体" w:cs="宋体"/>
                      <w:b/>
                      <w:bCs/>
                      <w:kern w:val="0"/>
                      <w:szCs w:val="21"/>
                    </w:rPr>
                    <w:t>13:00-15:00</w:t>
                  </w:r>
                </w:p>
              </w:tc>
              <w:tc>
                <w:tcPr>
                  <w:tcW w:w="1250" w:type="pct"/>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b/>
                      <w:bCs/>
                      <w:kern w:val="0"/>
                      <w:szCs w:val="21"/>
                    </w:rPr>
                    <w:t>下  午</w:t>
                  </w:r>
                  <w:r w:rsidRPr="000C2C10">
                    <w:rPr>
                      <w:rFonts w:ascii="宋体" w:eastAsia="宋体" w:hAnsi="宋体" w:cs="宋体"/>
                      <w:kern w:val="0"/>
                      <w:szCs w:val="21"/>
                    </w:rPr>
                    <w:br/>
                  </w:r>
                  <w:r w:rsidRPr="000C2C10">
                    <w:rPr>
                      <w:rFonts w:ascii="宋体" w:eastAsia="宋体" w:hAnsi="宋体" w:cs="宋体"/>
                      <w:b/>
                      <w:bCs/>
                      <w:kern w:val="0"/>
                      <w:szCs w:val="21"/>
                    </w:rPr>
                    <w:t>16:00-18:00</w:t>
                  </w:r>
                </w:p>
              </w:tc>
            </w:tr>
            <w:tr w:rsidR="000C2C10" w:rsidRPr="000C2C10" w:rsidTr="000C2C10">
              <w:trPr>
                <w:tblCellSpacing w:w="0" w:type="dxa"/>
                <w:jc w:val="center"/>
              </w:trPr>
              <w:tc>
                <w:tcPr>
                  <w:tcW w:w="0" w:type="auto"/>
                  <w:gridSpan w:val="2"/>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幼 儿 园</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综合素质(101)</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保教知识与能力</w:t>
                  </w:r>
                  <w:r w:rsidRPr="000C2C10">
                    <w:rPr>
                      <w:rFonts w:ascii="宋体" w:eastAsia="宋体" w:hAnsi="宋体" w:cs="宋体"/>
                      <w:kern w:val="0"/>
                      <w:szCs w:val="21"/>
                    </w:rPr>
                    <w:br/>
                    <w:t>(102)</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w:t>
                  </w:r>
                </w:p>
              </w:tc>
            </w:tr>
            <w:tr w:rsidR="000C2C10" w:rsidRPr="000C2C10" w:rsidTr="000C2C10">
              <w:trPr>
                <w:tblCellSpacing w:w="0" w:type="dxa"/>
                <w:jc w:val="center"/>
              </w:trPr>
              <w:tc>
                <w:tcPr>
                  <w:tcW w:w="0" w:type="auto"/>
                  <w:gridSpan w:val="2"/>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小     学</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综合素质(201)</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教育教学知识与能力(202)</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w:t>
                  </w:r>
                </w:p>
              </w:tc>
            </w:tr>
            <w:tr w:rsidR="000C2C10" w:rsidRPr="000C2C10" w:rsidTr="000C2C10">
              <w:trPr>
                <w:tblCellSpacing w:w="0" w:type="dxa"/>
                <w:jc w:val="center"/>
              </w:trPr>
              <w:tc>
                <w:tcPr>
                  <w:tcW w:w="0" w:type="auto"/>
                  <w:gridSpan w:val="2"/>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初级中学</w:t>
                  </w:r>
                </w:p>
              </w:tc>
              <w:tc>
                <w:tcPr>
                  <w:tcW w:w="0" w:type="auto"/>
                  <w:vMerge w:val="restart"/>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综合素质</w:t>
                  </w:r>
                  <w:r w:rsidRPr="000C2C10">
                    <w:rPr>
                      <w:rFonts w:ascii="宋体" w:eastAsia="宋体" w:hAnsi="宋体" w:cs="宋体"/>
                      <w:kern w:val="0"/>
                      <w:szCs w:val="21"/>
                    </w:rPr>
                    <w:br/>
                    <w:t>（中学）</w:t>
                  </w:r>
                  <w:r w:rsidRPr="000C2C10">
                    <w:rPr>
                      <w:rFonts w:ascii="宋体" w:eastAsia="宋体" w:hAnsi="宋体" w:cs="宋体"/>
                      <w:kern w:val="0"/>
                      <w:szCs w:val="21"/>
                    </w:rPr>
                    <w:br/>
                    <w:t>(301)</w:t>
                  </w:r>
                </w:p>
              </w:tc>
              <w:tc>
                <w:tcPr>
                  <w:tcW w:w="0" w:type="auto"/>
                  <w:vMerge w:val="restart"/>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教育知识与能力（302）</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学科知识与教学能力</w:t>
                  </w:r>
                </w:p>
              </w:tc>
            </w:tr>
            <w:tr w:rsidR="000C2C10" w:rsidRPr="000C2C10" w:rsidTr="000C2C10">
              <w:trPr>
                <w:tblCellSpacing w:w="0" w:type="dxa"/>
                <w:jc w:val="center"/>
              </w:trPr>
              <w:tc>
                <w:tcPr>
                  <w:tcW w:w="0" w:type="auto"/>
                  <w:gridSpan w:val="2"/>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高级中学</w:t>
                  </w:r>
                </w:p>
              </w:tc>
              <w:tc>
                <w:tcPr>
                  <w:tcW w:w="0" w:type="auto"/>
                  <w:vMerge/>
                  <w:vAlign w:val="center"/>
                  <w:hideMark/>
                </w:tcPr>
                <w:p w:rsidR="000C2C10" w:rsidRPr="000C2C10" w:rsidRDefault="000C2C10" w:rsidP="000C2C10">
                  <w:pPr>
                    <w:widowControl/>
                    <w:jc w:val="left"/>
                    <w:rPr>
                      <w:rFonts w:ascii="宋体" w:eastAsia="宋体" w:hAnsi="宋体" w:cs="宋体"/>
                      <w:kern w:val="0"/>
                      <w:sz w:val="24"/>
                      <w:szCs w:val="24"/>
                    </w:rPr>
                  </w:pPr>
                </w:p>
              </w:tc>
              <w:tc>
                <w:tcPr>
                  <w:tcW w:w="0" w:type="auto"/>
                  <w:vMerge/>
                  <w:vAlign w:val="center"/>
                  <w:hideMark/>
                </w:tcPr>
                <w:p w:rsidR="000C2C10" w:rsidRPr="000C2C10" w:rsidRDefault="000C2C10" w:rsidP="000C2C10">
                  <w:pPr>
                    <w:widowControl/>
                    <w:jc w:val="left"/>
                    <w:rPr>
                      <w:rFonts w:ascii="宋体" w:eastAsia="宋体" w:hAnsi="宋体" w:cs="宋体"/>
                      <w:kern w:val="0"/>
                      <w:sz w:val="24"/>
                      <w:szCs w:val="24"/>
                    </w:rPr>
                  </w:pPr>
                </w:p>
              </w:tc>
              <w:tc>
                <w:tcPr>
                  <w:tcW w:w="0" w:type="auto"/>
                  <w:vMerge w:val="restart"/>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学科知识与教学能力</w:t>
                  </w:r>
                </w:p>
              </w:tc>
            </w:tr>
            <w:tr w:rsidR="000C2C10" w:rsidRPr="000C2C10" w:rsidTr="000C2C10">
              <w:trPr>
                <w:tblCellSpacing w:w="0" w:type="dxa"/>
                <w:jc w:val="center"/>
              </w:trPr>
              <w:tc>
                <w:tcPr>
                  <w:tcW w:w="0" w:type="auto"/>
                  <w:vMerge w:val="restart"/>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中职</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文化课</w:t>
                  </w:r>
                </w:p>
              </w:tc>
              <w:tc>
                <w:tcPr>
                  <w:tcW w:w="0" w:type="auto"/>
                  <w:vMerge/>
                  <w:vAlign w:val="center"/>
                  <w:hideMark/>
                </w:tcPr>
                <w:p w:rsidR="000C2C10" w:rsidRPr="000C2C10" w:rsidRDefault="000C2C10" w:rsidP="000C2C10">
                  <w:pPr>
                    <w:widowControl/>
                    <w:jc w:val="left"/>
                    <w:rPr>
                      <w:rFonts w:ascii="宋体" w:eastAsia="宋体" w:hAnsi="宋体" w:cs="宋体"/>
                      <w:kern w:val="0"/>
                      <w:sz w:val="24"/>
                      <w:szCs w:val="24"/>
                    </w:rPr>
                  </w:pPr>
                </w:p>
              </w:tc>
              <w:tc>
                <w:tcPr>
                  <w:tcW w:w="0" w:type="auto"/>
                  <w:vMerge/>
                  <w:vAlign w:val="center"/>
                  <w:hideMark/>
                </w:tcPr>
                <w:p w:rsidR="000C2C10" w:rsidRPr="000C2C10" w:rsidRDefault="000C2C10" w:rsidP="000C2C10">
                  <w:pPr>
                    <w:widowControl/>
                    <w:jc w:val="left"/>
                    <w:rPr>
                      <w:rFonts w:ascii="宋体" w:eastAsia="宋体" w:hAnsi="宋体" w:cs="宋体"/>
                      <w:kern w:val="0"/>
                      <w:sz w:val="24"/>
                      <w:szCs w:val="24"/>
                    </w:rPr>
                  </w:pPr>
                </w:p>
              </w:tc>
              <w:tc>
                <w:tcPr>
                  <w:tcW w:w="0" w:type="auto"/>
                  <w:vMerge/>
                  <w:vAlign w:val="center"/>
                  <w:hideMark/>
                </w:tcPr>
                <w:p w:rsidR="000C2C10" w:rsidRPr="000C2C10" w:rsidRDefault="000C2C10" w:rsidP="000C2C10">
                  <w:pPr>
                    <w:widowControl/>
                    <w:jc w:val="left"/>
                    <w:rPr>
                      <w:rFonts w:ascii="宋体" w:eastAsia="宋体" w:hAnsi="宋体" w:cs="宋体"/>
                      <w:kern w:val="0"/>
                      <w:sz w:val="24"/>
                      <w:szCs w:val="24"/>
                    </w:rPr>
                  </w:pPr>
                </w:p>
              </w:tc>
            </w:tr>
            <w:tr w:rsidR="000C2C10" w:rsidRPr="000C2C10" w:rsidTr="000C2C10">
              <w:trPr>
                <w:tblCellSpacing w:w="0" w:type="dxa"/>
                <w:jc w:val="center"/>
              </w:trPr>
              <w:tc>
                <w:tcPr>
                  <w:tcW w:w="0" w:type="auto"/>
                  <w:vMerge/>
                  <w:vAlign w:val="center"/>
                  <w:hideMark/>
                </w:tcPr>
                <w:p w:rsidR="000C2C10" w:rsidRPr="000C2C10" w:rsidRDefault="000C2C10" w:rsidP="000C2C10">
                  <w:pPr>
                    <w:widowControl/>
                    <w:jc w:val="left"/>
                    <w:rPr>
                      <w:rFonts w:ascii="宋体" w:eastAsia="宋体" w:hAnsi="宋体" w:cs="宋体"/>
                      <w:kern w:val="0"/>
                      <w:sz w:val="24"/>
                      <w:szCs w:val="24"/>
                    </w:rPr>
                  </w:pP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专业课</w:t>
                  </w:r>
                </w:p>
              </w:tc>
              <w:tc>
                <w:tcPr>
                  <w:tcW w:w="0" w:type="auto"/>
                  <w:vMerge/>
                  <w:vAlign w:val="center"/>
                  <w:hideMark/>
                </w:tcPr>
                <w:p w:rsidR="000C2C10" w:rsidRPr="000C2C10" w:rsidRDefault="000C2C10" w:rsidP="000C2C10">
                  <w:pPr>
                    <w:widowControl/>
                    <w:jc w:val="left"/>
                    <w:rPr>
                      <w:rFonts w:ascii="宋体" w:eastAsia="宋体" w:hAnsi="宋体" w:cs="宋体"/>
                      <w:kern w:val="0"/>
                      <w:sz w:val="24"/>
                      <w:szCs w:val="24"/>
                    </w:rPr>
                  </w:pPr>
                </w:p>
              </w:tc>
              <w:tc>
                <w:tcPr>
                  <w:tcW w:w="0" w:type="auto"/>
                  <w:vMerge/>
                  <w:vAlign w:val="center"/>
                  <w:hideMark/>
                </w:tcPr>
                <w:p w:rsidR="000C2C10" w:rsidRPr="000C2C10" w:rsidRDefault="000C2C10" w:rsidP="000C2C10">
                  <w:pPr>
                    <w:widowControl/>
                    <w:jc w:val="left"/>
                    <w:rPr>
                      <w:rFonts w:ascii="宋体" w:eastAsia="宋体" w:hAnsi="宋体" w:cs="宋体"/>
                      <w:kern w:val="0"/>
                      <w:sz w:val="24"/>
                      <w:szCs w:val="24"/>
                    </w:rPr>
                  </w:pP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 </w:t>
                  </w:r>
                </w:p>
              </w:tc>
            </w:tr>
            <w:tr w:rsidR="000C2C10" w:rsidRPr="000C2C10" w:rsidTr="000C2C10">
              <w:trPr>
                <w:tblCellSpacing w:w="0" w:type="dxa"/>
                <w:jc w:val="center"/>
              </w:trPr>
              <w:tc>
                <w:tcPr>
                  <w:tcW w:w="0" w:type="auto"/>
                  <w:vMerge/>
                  <w:vAlign w:val="center"/>
                  <w:hideMark/>
                </w:tcPr>
                <w:p w:rsidR="000C2C10" w:rsidRPr="000C2C10" w:rsidRDefault="000C2C10" w:rsidP="000C2C10">
                  <w:pPr>
                    <w:widowControl/>
                    <w:jc w:val="left"/>
                    <w:rPr>
                      <w:rFonts w:ascii="宋体" w:eastAsia="宋体" w:hAnsi="宋体" w:cs="宋体"/>
                      <w:kern w:val="0"/>
                      <w:sz w:val="24"/>
                      <w:szCs w:val="24"/>
                    </w:rPr>
                  </w:pP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实习指导</w:t>
                  </w:r>
                </w:p>
              </w:tc>
              <w:tc>
                <w:tcPr>
                  <w:tcW w:w="0" w:type="auto"/>
                  <w:vMerge/>
                  <w:vAlign w:val="center"/>
                  <w:hideMark/>
                </w:tcPr>
                <w:p w:rsidR="000C2C10" w:rsidRPr="000C2C10" w:rsidRDefault="000C2C10" w:rsidP="000C2C10">
                  <w:pPr>
                    <w:widowControl/>
                    <w:jc w:val="left"/>
                    <w:rPr>
                      <w:rFonts w:ascii="宋体" w:eastAsia="宋体" w:hAnsi="宋体" w:cs="宋体"/>
                      <w:kern w:val="0"/>
                      <w:sz w:val="24"/>
                      <w:szCs w:val="24"/>
                    </w:rPr>
                  </w:pPr>
                </w:p>
              </w:tc>
              <w:tc>
                <w:tcPr>
                  <w:tcW w:w="0" w:type="auto"/>
                  <w:vMerge/>
                  <w:vAlign w:val="center"/>
                  <w:hideMark/>
                </w:tcPr>
                <w:p w:rsidR="000C2C10" w:rsidRPr="000C2C10" w:rsidRDefault="000C2C10" w:rsidP="000C2C10">
                  <w:pPr>
                    <w:widowControl/>
                    <w:jc w:val="left"/>
                    <w:rPr>
                      <w:rFonts w:ascii="宋体" w:eastAsia="宋体" w:hAnsi="宋体" w:cs="宋体"/>
                      <w:kern w:val="0"/>
                      <w:sz w:val="24"/>
                      <w:szCs w:val="24"/>
                    </w:rPr>
                  </w:pP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 </w:t>
                  </w:r>
                </w:p>
              </w:tc>
            </w:tr>
          </w:tbl>
          <w:p w:rsidR="000C2C10" w:rsidRPr="000C2C10" w:rsidRDefault="000C2C10" w:rsidP="000C2C10">
            <w:pPr>
              <w:widowControl/>
              <w:jc w:val="left"/>
              <w:rPr>
                <w:rFonts w:ascii="宋体" w:eastAsia="宋体" w:hAnsi="宋体" w:cs="宋体"/>
                <w:kern w:val="0"/>
                <w:sz w:val="24"/>
                <w:szCs w:val="24"/>
              </w:rPr>
            </w:pPr>
            <w:r w:rsidRPr="000C2C10">
              <w:rPr>
                <w:rFonts w:ascii="宋体" w:eastAsia="宋体" w:hAnsi="宋体" w:cs="宋体"/>
                <w:kern w:val="0"/>
                <w:sz w:val="24"/>
                <w:szCs w:val="24"/>
              </w:rPr>
              <w:t> </w:t>
            </w:r>
          </w:p>
          <w:p w:rsidR="000C2C10" w:rsidRPr="000C2C10" w:rsidRDefault="000C2C10" w:rsidP="000C2C10">
            <w:pPr>
              <w:widowControl/>
              <w:jc w:val="left"/>
              <w:rPr>
                <w:rFonts w:ascii="宋体" w:eastAsia="宋体" w:hAnsi="宋体" w:cs="宋体"/>
                <w:kern w:val="0"/>
                <w:sz w:val="24"/>
                <w:szCs w:val="24"/>
              </w:rPr>
            </w:pPr>
            <w:r w:rsidRPr="000C2C10">
              <w:rPr>
                <w:rFonts w:ascii="宋体" w:eastAsia="宋体" w:hAnsi="宋体" w:cs="宋体"/>
                <w:kern w:val="0"/>
                <w:szCs w:val="21"/>
              </w:rPr>
              <w:t> </w:t>
            </w:r>
            <w:r w:rsidRPr="000C2C10">
              <w:rPr>
                <w:rFonts w:ascii="宋体" w:eastAsia="宋体" w:hAnsi="宋体" w:cs="宋体"/>
                <w:kern w:val="0"/>
                <w:szCs w:val="21"/>
              </w:rPr>
              <w:br/>
            </w:r>
            <w:r w:rsidRPr="000C2C10">
              <w:rPr>
                <w:rFonts w:ascii="宋体" w:eastAsia="宋体" w:hAnsi="宋体" w:cs="宋体"/>
                <w:b/>
                <w:bCs/>
                <w:kern w:val="0"/>
                <w:szCs w:val="21"/>
              </w:rPr>
              <w:t>二、</w:t>
            </w:r>
            <w:r w:rsidRPr="000C2C10">
              <w:rPr>
                <w:rFonts w:ascii="宋体" w:eastAsia="宋体" w:hAnsi="宋体" w:cs="宋体"/>
                <w:kern w:val="0"/>
                <w:szCs w:val="21"/>
              </w:rPr>
              <w:t>   </w:t>
            </w:r>
            <w:r w:rsidRPr="000C2C10">
              <w:rPr>
                <w:rFonts w:ascii="宋体" w:eastAsia="宋体" w:hAnsi="宋体" w:cs="宋体"/>
                <w:b/>
                <w:bCs/>
                <w:kern w:val="0"/>
                <w:szCs w:val="21"/>
              </w:rPr>
              <w:t>考试对象</w:t>
            </w:r>
            <w:r w:rsidRPr="000C2C10">
              <w:rPr>
                <w:rFonts w:ascii="宋体" w:eastAsia="宋体" w:hAnsi="宋体" w:cs="宋体"/>
                <w:kern w:val="0"/>
                <w:sz w:val="24"/>
                <w:szCs w:val="24"/>
              </w:rPr>
              <w:br/>
            </w:r>
            <w:r w:rsidRPr="000C2C10">
              <w:rPr>
                <w:rFonts w:ascii="宋体" w:eastAsia="宋体" w:hAnsi="宋体" w:cs="宋体"/>
                <w:kern w:val="0"/>
                <w:szCs w:val="21"/>
              </w:rPr>
              <w:t>      凡浙江省内（含户籍或人事档案在浙江省）申请幼儿园、小学、初级中学、高级中学、中等职业学校教师资格的人员须参加中小学教师资格考试。</w:t>
            </w:r>
            <w:r w:rsidRPr="000C2C10">
              <w:rPr>
                <w:rFonts w:ascii="宋体" w:eastAsia="宋体" w:hAnsi="宋体" w:cs="宋体"/>
                <w:kern w:val="0"/>
                <w:sz w:val="24"/>
                <w:szCs w:val="24"/>
              </w:rPr>
              <w:br/>
            </w:r>
            <w:r w:rsidRPr="000C2C10">
              <w:rPr>
                <w:rFonts w:ascii="宋体" w:eastAsia="宋体" w:hAnsi="宋体" w:cs="宋体"/>
                <w:kern w:val="0"/>
                <w:szCs w:val="21"/>
              </w:rPr>
              <w:t>      按照我省教师资格考试改革试点工作过渡政策，试点工作启动前已入学的全日制普通院校师范类专业学生（</w:t>
            </w:r>
            <w:proofErr w:type="gramStart"/>
            <w:r w:rsidRPr="000C2C10">
              <w:rPr>
                <w:rFonts w:ascii="宋体" w:eastAsia="宋体" w:hAnsi="宋体" w:cs="宋体"/>
                <w:kern w:val="0"/>
                <w:szCs w:val="21"/>
              </w:rPr>
              <w:t>含全省</w:t>
            </w:r>
            <w:proofErr w:type="gramEnd"/>
            <w:r w:rsidRPr="000C2C10">
              <w:rPr>
                <w:rFonts w:ascii="宋体" w:eastAsia="宋体" w:hAnsi="宋体" w:cs="宋体"/>
                <w:kern w:val="0"/>
                <w:szCs w:val="21"/>
              </w:rPr>
              <w:t>统一计划招收的初中起点2009年-2011年入学的五年制学前教育大专班学生），可以持毕业证书申请直接认定相应的教师资格。试点工作启动后，即2012年及以后入学的师范类专业学生（含“专升本”师范生、全日制教育硕士），申请中小学教师资格须参加中小学教师资格考试。</w:t>
            </w:r>
            <w:r w:rsidRPr="000C2C10">
              <w:rPr>
                <w:rFonts w:ascii="宋体" w:eastAsia="宋体" w:hAnsi="宋体" w:cs="宋体"/>
                <w:kern w:val="0"/>
                <w:sz w:val="24"/>
                <w:szCs w:val="24"/>
              </w:rPr>
              <w:br/>
            </w:r>
            <w:r w:rsidRPr="000C2C10">
              <w:rPr>
                <w:rFonts w:ascii="宋体" w:eastAsia="宋体" w:hAnsi="宋体" w:cs="宋体"/>
                <w:kern w:val="0"/>
                <w:szCs w:val="21"/>
              </w:rPr>
              <w:t>      已取得《浙江省申请教师资格人员教育学、心理学考试合格证书》者，在规定的有效期内，仍可按</w:t>
            </w:r>
            <w:proofErr w:type="gramStart"/>
            <w:r w:rsidRPr="000C2C10">
              <w:rPr>
                <w:rFonts w:ascii="宋体" w:eastAsia="宋体" w:hAnsi="宋体" w:cs="宋体"/>
                <w:kern w:val="0"/>
                <w:szCs w:val="21"/>
              </w:rPr>
              <w:t>原教师</w:t>
            </w:r>
            <w:proofErr w:type="gramEnd"/>
            <w:r w:rsidRPr="000C2C10">
              <w:rPr>
                <w:rFonts w:ascii="宋体" w:eastAsia="宋体" w:hAnsi="宋体" w:cs="宋体"/>
                <w:kern w:val="0"/>
                <w:szCs w:val="21"/>
              </w:rPr>
              <w:t>资格认定渠道和办法申请认定教师资格。</w:t>
            </w:r>
            <w:r w:rsidRPr="000C2C10">
              <w:rPr>
                <w:rFonts w:ascii="宋体" w:eastAsia="宋体" w:hAnsi="宋体" w:cs="宋体"/>
                <w:kern w:val="0"/>
                <w:szCs w:val="21"/>
              </w:rPr>
              <w:br/>
            </w:r>
            <w:r w:rsidRPr="000C2C10">
              <w:rPr>
                <w:rFonts w:ascii="宋体" w:eastAsia="宋体" w:hAnsi="宋体" w:cs="宋体"/>
                <w:kern w:val="0"/>
                <w:szCs w:val="21"/>
              </w:rPr>
              <w:br/>
            </w:r>
            <w:r w:rsidRPr="000C2C10">
              <w:rPr>
                <w:rFonts w:ascii="宋体" w:eastAsia="宋体" w:hAnsi="宋体" w:cs="宋体"/>
                <w:b/>
                <w:bCs/>
                <w:kern w:val="0"/>
                <w:szCs w:val="21"/>
              </w:rPr>
              <w:t>三、</w:t>
            </w:r>
            <w:r w:rsidRPr="000C2C10">
              <w:rPr>
                <w:rFonts w:ascii="宋体" w:eastAsia="宋体" w:hAnsi="宋体" w:cs="宋体"/>
                <w:kern w:val="0"/>
                <w:szCs w:val="21"/>
              </w:rPr>
              <w:t>   </w:t>
            </w:r>
            <w:r w:rsidRPr="000C2C10">
              <w:rPr>
                <w:rFonts w:ascii="宋体" w:eastAsia="宋体" w:hAnsi="宋体" w:cs="宋体"/>
                <w:b/>
                <w:bCs/>
                <w:kern w:val="0"/>
                <w:szCs w:val="21"/>
              </w:rPr>
              <w:t>报考条件</w:t>
            </w:r>
            <w:r w:rsidRPr="000C2C10">
              <w:rPr>
                <w:rFonts w:ascii="宋体" w:eastAsia="宋体" w:hAnsi="宋体" w:cs="宋体"/>
                <w:kern w:val="0"/>
                <w:sz w:val="24"/>
                <w:szCs w:val="24"/>
              </w:rPr>
              <w:br/>
            </w:r>
            <w:r w:rsidRPr="000C2C10">
              <w:rPr>
                <w:rFonts w:ascii="宋体" w:eastAsia="宋体" w:hAnsi="宋体" w:cs="宋体"/>
                <w:kern w:val="0"/>
                <w:szCs w:val="21"/>
              </w:rPr>
              <w:t>      申请参加中小学教师资格考试的人员，应符合教育部《中小学教师资格考试暂行办法》规定的基本条件，并具备如下学历条件：</w:t>
            </w:r>
            <w:r w:rsidRPr="000C2C10">
              <w:rPr>
                <w:rFonts w:ascii="宋体" w:eastAsia="宋体" w:hAnsi="宋体" w:cs="宋体"/>
                <w:kern w:val="0"/>
                <w:sz w:val="24"/>
                <w:szCs w:val="24"/>
              </w:rPr>
              <w:br/>
            </w:r>
            <w:r w:rsidRPr="000C2C10">
              <w:rPr>
                <w:rFonts w:ascii="宋体" w:eastAsia="宋体" w:hAnsi="宋体" w:cs="宋体"/>
                <w:kern w:val="0"/>
                <w:szCs w:val="21"/>
              </w:rPr>
              <w:t>      除2011年及以前已经入学的我省中等职业学校学前教育专业（幼师班）学生，取得毕业证书后，可以报考幼儿园教师资格外，报考幼儿园教师资格的应当具备大学专科毕业及以上学历；报考小学教师资格的应当具备大学专科毕业及以上学历。报考初级中学、高级中学、中等职业学校文化课和专业课教师资格的应当具备大学本科毕业及以上学历；报考中等职业学校实习指导教师资格的应当具备大学专科毕业及以上学历，同时还应具备相当于助理</w:t>
            </w:r>
            <w:r w:rsidRPr="000C2C10">
              <w:rPr>
                <w:rFonts w:ascii="宋体" w:eastAsia="宋体" w:hAnsi="宋体" w:cs="宋体"/>
                <w:kern w:val="0"/>
                <w:szCs w:val="21"/>
              </w:rPr>
              <w:lastRenderedPageBreak/>
              <w:t>工程师以上专业技术资格或者中级以上工人技术等级。</w:t>
            </w:r>
            <w:r w:rsidRPr="000C2C10">
              <w:rPr>
                <w:rFonts w:ascii="宋体" w:eastAsia="宋体" w:hAnsi="宋体" w:cs="宋体"/>
                <w:kern w:val="0"/>
                <w:sz w:val="24"/>
                <w:szCs w:val="24"/>
              </w:rPr>
              <w:br/>
            </w:r>
            <w:r w:rsidRPr="000C2C10">
              <w:rPr>
                <w:rFonts w:ascii="宋体" w:eastAsia="宋体" w:hAnsi="宋体" w:cs="宋体"/>
                <w:kern w:val="0"/>
                <w:szCs w:val="21"/>
              </w:rPr>
              <w:t>      全省列入国家普通高等学校招生计划的专科和本科在校毕业班学生，须凭学校学籍管理部门或教学管理部门出具的学籍证明报考教师资格考试。非浙江户口的在我省高校就读的全日制研究生，可凭学校学籍管理部门出具的学籍证明报考教师资格考试。学籍证明</w:t>
            </w:r>
            <w:proofErr w:type="gramStart"/>
            <w:r w:rsidRPr="000C2C10">
              <w:rPr>
                <w:rFonts w:ascii="宋体" w:eastAsia="宋体" w:hAnsi="宋体" w:cs="宋体"/>
                <w:kern w:val="0"/>
                <w:szCs w:val="21"/>
              </w:rPr>
              <w:t>样例请从</w:t>
            </w:r>
            <w:proofErr w:type="gramEnd"/>
            <w:r w:rsidRPr="000C2C10">
              <w:rPr>
                <w:rFonts w:ascii="宋体" w:eastAsia="宋体" w:hAnsi="宋体" w:cs="宋体"/>
                <w:kern w:val="0"/>
                <w:szCs w:val="21"/>
              </w:rPr>
              <w:t>附件中下载。</w:t>
            </w:r>
            <w:r w:rsidRPr="000C2C10">
              <w:rPr>
                <w:rFonts w:ascii="宋体" w:eastAsia="宋体" w:hAnsi="宋体" w:cs="宋体"/>
                <w:kern w:val="0"/>
                <w:sz w:val="24"/>
                <w:szCs w:val="24"/>
              </w:rPr>
              <w:br/>
            </w:r>
            <w:r w:rsidRPr="000C2C10">
              <w:rPr>
                <w:rFonts w:ascii="宋体" w:eastAsia="宋体" w:hAnsi="宋体" w:cs="宋体"/>
                <w:kern w:val="0"/>
                <w:szCs w:val="21"/>
              </w:rPr>
              <w:t>      参加中小学教师资格考试取得合格成绩，只是认定教师资格的一个必要条件，学历层次、所学专业、身体条件等都是认定教师资格的重要条件，因此，有可能影响教师资格认定的人员，建议谨慎报考。</w:t>
            </w:r>
            <w:r w:rsidRPr="000C2C10">
              <w:rPr>
                <w:rFonts w:ascii="宋体" w:eastAsia="宋体" w:hAnsi="宋体" w:cs="宋体"/>
                <w:kern w:val="0"/>
                <w:szCs w:val="21"/>
              </w:rPr>
              <w:br/>
            </w:r>
            <w:r w:rsidRPr="000C2C10">
              <w:rPr>
                <w:rFonts w:ascii="宋体" w:eastAsia="宋体" w:hAnsi="宋体" w:cs="宋体"/>
                <w:kern w:val="0"/>
                <w:szCs w:val="21"/>
              </w:rPr>
              <w:br/>
            </w:r>
            <w:r w:rsidRPr="000C2C10">
              <w:rPr>
                <w:rFonts w:ascii="宋体" w:eastAsia="宋体" w:hAnsi="宋体" w:cs="宋体"/>
                <w:b/>
                <w:bCs/>
                <w:kern w:val="0"/>
                <w:szCs w:val="21"/>
              </w:rPr>
              <w:t>四、</w:t>
            </w:r>
            <w:r w:rsidRPr="000C2C10">
              <w:rPr>
                <w:rFonts w:ascii="宋体" w:eastAsia="宋体" w:hAnsi="宋体" w:cs="宋体"/>
                <w:kern w:val="0"/>
                <w:szCs w:val="21"/>
              </w:rPr>
              <w:t>   </w:t>
            </w:r>
            <w:r w:rsidRPr="000C2C10">
              <w:rPr>
                <w:rFonts w:ascii="宋体" w:eastAsia="宋体" w:hAnsi="宋体" w:cs="宋体"/>
                <w:b/>
                <w:bCs/>
                <w:kern w:val="0"/>
                <w:szCs w:val="21"/>
              </w:rPr>
              <w:t>网上报名及现场确认</w:t>
            </w:r>
            <w:r w:rsidRPr="000C2C10">
              <w:rPr>
                <w:rFonts w:ascii="宋体" w:eastAsia="宋体" w:hAnsi="宋体" w:cs="宋体"/>
                <w:kern w:val="0"/>
                <w:sz w:val="24"/>
                <w:szCs w:val="24"/>
              </w:rPr>
              <w:br/>
            </w:r>
            <w:r w:rsidRPr="000C2C10">
              <w:rPr>
                <w:rFonts w:ascii="宋体" w:eastAsia="宋体" w:hAnsi="宋体" w:cs="宋体"/>
                <w:kern w:val="0"/>
                <w:szCs w:val="21"/>
              </w:rPr>
              <w:t>      2015年下半年中小学教师资格考试笔试报名网上信息输入时间为9月14日9时至17日15时，现场确认时间、地址等详见各市网站公告。请考生合理安排时间，并在规定的时间内办理相关手续。</w:t>
            </w:r>
            <w:r w:rsidRPr="000C2C10">
              <w:rPr>
                <w:rFonts w:ascii="宋体" w:eastAsia="宋体" w:hAnsi="宋体" w:cs="宋体"/>
                <w:kern w:val="0"/>
                <w:sz w:val="24"/>
                <w:szCs w:val="24"/>
              </w:rPr>
              <w:br/>
            </w:r>
            <w:r w:rsidRPr="000C2C10">
              <w:rPr>
                <w:rFonts w:ascii="宋体" w:eastAsia="宋体" w:hAnsi="宋体" w:cs="宋体"/>
                <w:kern w:val="0"/>
                <w:szCs w:val="21"/>
              </w:rPr>
              <w:t>      </w:t>
            </w:r>
            <w:r w:rsidRPr="000C2C10">
              <w:rPr>
                <w:rFonts w:ascii="宋体" w:eastAsia="宋体" w:hAnsi="宋体" w:cs="宋体"/>
                <w:b/>
                <w:bCs/>
                <w:kern w:val="0"/>
                <w:szCs w:val="21"/>
              </w:rPr>
              <w:t>2015年下半年浙江省中小学教师资格考试（笔试）报名现场确认联系电话及公告网站</w:t>
            </w:r>
          </w:p>
          <w:tbl>
            <w:tblPr>
              <w:tblW w:w="5000" w:type="pct"/>
              <w:jc w:val="center"/>
              <w:tblCellSpacing w:w="0" w:type="dxa"/>
              <w:tblCellMar>
                <w:left w:w="0" w:type="dxa"/>
                <w:right w:w="0" w:type="dxa"/>
              </w:tblCellMar>
              <w:tblLook w:val="04A0" w:firstRow="1" w:lastRow="0" w:firstColumn="1" w:lastColumn="0" w:noHBand="0" w:noVBand="1"/>
            </w:tblPr>
            <w:tblGrid>
              <w:gridCol w:w="2077"/>
              <w:gridCol w:w="2907"/>
              <w:gridCol w:w="3322"/>
            </w:tblGrid>
            <w:tr w:rsidR="000C2C10" w:rsidRPr="000C2C10" w:rsidTr="000C2C10">
              <w:trPr>
                <w:tblCellSpacing w:w="0" w:type="dxa"/>
                <w:jc w:val="center"/>
              </w:trPr>
              <w:tc>
                <w:tcPr>
                  <w:tcW w:w="1250" w:type="pct"/>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b/>
                      <w:bCs/>
                      <w:kern w:val="0"/>
                      <w:szCs w:val="21"/>
                    </w:rPr>
                    <w:t>考区</w:t>
                  </w:r>
                </w:p>
              </w:tc>
              <w:tc>
                <w:tcPr>
                  <w:tcW w:w="1750" w:type="pct"/>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b/>
                      <w:bCs/>
                      <w:kern w:val="0"/>
                      <w:szCs w:val="21"/>
                    </w:rPr>
                    <w:t>联系电话</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b/>
                      <w:bCs/>
                      <w:kern w:val="0"/>
                      <w:szCs w:val="21"/>
                    </w:rPr>
                    <w:t>相关网站</w:t>
                  </w:r>
                </w:p>
              </w:tc>
            </w:tr>
            <w:tr w:rsidR="000C2C10" w:rsidRPr="000C2C10" w:rsidTr="000C2C10">
              <w:trPr>
                <w:tblCellSpacing w:w="0" w:type="dxa"/>
                <w:jc w:val="center"/>
              </w:trPr>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杭州</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0571-85866663</w:t>
                  </w:r>
                </w:p>
              </w:tc>
              <w:tc>
                <w:tcPr>
                  <w:tcW w:w="0" w:type="auto"/>
                  <w:vAlign w:val="center"/>
                  <w:hideMark/>
                </w:tcPr>
                <w:p w:rsidR="000C2C10" w:rsidRPr="000C2C10" w:rsidRDefault="00F25A3B" w:rsidP="000C2C10">
                  <w:pPr>
                    <w:widowControl/>
                    <w:jc w:val="center"/>
                    <w:rPr>
                      <w:rFonts w:ascii="宋体" w:eastAsia="宋体" w:hAnsi="宋体" w:cs="宋体"/>
                      <w:kern w:val="0"/>
                      <w:sz w:val="24"/>
                      <w:szCs w:val="24"/>
                    </w:rPr>
                  </w:pPr>
                  <w:hyperlink r:id="rId7" w:tgtFrame="_blank" w:history="1">
                    <w:r w:rsidR="000C2C10" w:rsidRPr="000C2C10">
                      <w:rPr>
                        <w:rFonts w:ascii="宋体" w:eastAsia="宋体" w:hAnsi="宋体" w:cs="宋体"/>
                        <w:color w:val="0000FF"/>
                        <w:kern w:val="0"/>
                        <w:szCs w:val="21"/>
                        <w:u w:val="single"/>
                      </w:rPr>
                      <w:t>www.hzjyks.net</w:t>
                    </w:r>
                  </w:hyperlink>
                  <w:r w:rsidR="000C2C10" w:rsidRPr="000C2C10">
                    <w:rPr>
                      <w:rFonts w:ascii="宋体" w:eastAsia="宋体" w:hAnsi="宋体" w:cs="宋体"/>
                      <w:kern w:val="0"/>
                      <w:szCs w:val="21"/>
                    </w:rPr>
                    <w:br/>
                    <w:t>（教师资格）</w:t>
                  </w:r>
                </w:p>
              </w:tc>
            </w:tr>
            <w:tr w:rsidR="000C2C10" w:rsidRPr="000C2C10" w:rsidTr="000C2C10">
              <w:trPr>
                <w:tblCellSpacing w:w="0" w:type="dxa"/>
                <w:jc w:val="center"/>
              </w:trPr>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宁波</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0574-87323004</w:t>
                  </w:r>
                </w:p>
              </w:tc>
              <w:tc>
                <w:tcPr>
                  <w:tcW w:w="0" w:type="auto"/>
                  <w:vAlign w:val="center"/>
                  <w:hideMark/>
                </w:tcPr>
                <w:p w:rsidR="000C2C10" w:rsidRPr="000C2C10" w:rsidRDefault="00F25A3B" w:rsidP="000C2C10">
                  <w:pPr>
                    <w:widowControl/>
                    <w:jc w:val="center"/>
                    <w:rPr>
                      <w:rFonts w:ascii="宋体" w:eastAsia="宋体" w:hAnsi="宋体" w:cs="宋体"/>
                      <w:kern w:val="0"/>
                      <w:sz w:val="24"/>
                      <w:szCs w:val="24"/>
                    </w:rPr>
                  </w:pPr>
                  <w:hyperlink r:id="rId8" w:tgtFrame="_blank" w:history="1">
                    <w:r w:rsidR="000C2C10" w:rsidRPr="000C2C10">
                      <w:rPr>
                        <w:rFonts w:ascii="宋体" w:eastAsia="宋体" w:hAnsi="宋体" w:cs="宋体"/>
                        <w:color w:val="0000FF"/>
                        <w:kern w:val="0"/>
                        <w:szCs w:val="21"/>
                        <w:u w:val="single"/>
                      </w:rPr>
                      <w:t>http://nbeea.nbedu.gov.cn</w:t>
                    </w:r>
                  </w:hyperlink>
                  <w:r w:rsidR="000C2C10" w:rsidRPr="000C2C10">
                    <w:rPr>
                      <w:rFonts w:ascii="宋体" w:eastAsia="宋体" w:hAnsi="宋体" w:cs="宋体"/>
                      <w:kern w:val="0"/>
                      <w:szCs w:val="21"/>
                    </w:rPr>
                    <w:br/>
                    <w:t>(社会考试）</w:t>
                  </w:r>
                </w:p>
              </w:tc>
            </w:tr>
            <w:tr w:rsidR="000C2C10" w:rsidRPr="000C2C10" w:rsidTr="000C2C10">
              <w:trPr>
                <w:tblCellSpacing w:w="0" w:type="dxa"/>
                <w:jc w:val="center"/>
              </w:trPr>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温州</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0577-88638063</w:t>
                  </w:r>
                </w:p>
              </w:tc>
              <w:tc>
                <w:tcPr>
                  <w:tcW w:w="0" w:type="auto"/>
                  <w:vAlign w:val="center"/>
                  <w:hideMark/>
                </w:tcPr>
                <w:p w:rsidR="000C2C10" w:rsidRPr="000C2C10" w:rsidRDefault="00F25A3B" w:rsidP="000C2C10">
                  <w:pPr>
                    <w:widowControl/>
                    <w:jc w:val="center"/>
                    <w:rPr>
                      <w:rFonts w:ascii="宋体" w:eastAsia="宋体" w:hAnsi="宋体" w:cs="宋体"/>
                      <w:kern w:val="0"/>
                      <w:sz w:val="24"/>
                      <w:szCs w:val="24"/>
                    </w:rPr>
                  </w:pPr>
                  <w:hyperlink r:id="rId9" w:tgtFrame="_blank" w:history="1">
                    <w:r w:rsidR="000C2C10" w:rsidRPr="000C2C10">
                      <w:rPr>
                        <w:rFonts w:ascii="宋体" w:eastAsia="宋体" w:hAnsi="宋体" w:cs="宋体"/>
                        <w:color w:val="0000FF"/>
                        <w:kern w:val="0"/>
                        <w:szCs w:val="21"/>
                        <w:u w:val="single"/>
                      </w:rPr>
                      <w:t>www.wzksy.cn</w:t>
                    </w:r>
                  </w:hyperlink>
                  <w:r w:rsidR="000C2C10" w:rsidRPr="000C2C10">
                    <w:rPr>
                      <w:rFonts w:ascii="宋体" w:eastAsia="宋体" w:hAnsi="宋体" w:cs="宋体"/>
                      <w:kern w:val="0"/>
                      <w:szCs w:val="21"/>
                    </w:rPr>
                    <w:br/>
                    <w:t>（非学历考试）</w:t>
                  </w:r>
                </w:p>
              </w:tc>
            </w:tr>
            <w:tr w:rsidR="000C2C10" w:rsidRPr="000C2C10" w:rsidTr="000C2C10">
              <w:trPr>
                <w:tblCellSpacing w:w="0" w:type="dxa"/>
                <w:jc w:val="center"/>
              </w:trPr>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嘉兴</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0573-82079436</w:t>
                  </w:r>
                  <w:r w:rsidRPr="000C2C10">
                    <w:rPr>
                      <w:rFonts w:ascii="宋体" w:eastAsia="宋体" w:hAnsi="宋体" w:cs="宋体"/>
                      <w:kern w:val="0"/>
                      <w:szCs w:val="21"/>
                    </w:rPr>
                    <w:br/>
                    <w:t>0573-89976231</w:t>
                  </w:r>
                </w:p>
              </w:tc>
              <w:tc>
                <w:tcPr>
                  <w:tcW w:w="0" w:type="auto"/>
                  <w:vAlign w:val="center"/>
                  <w:hideMark/>
                </w:tcPr>
                <w:p w:rsidR="000C2C10" w:rsidRPr="000C2C10" w:rsidRDefault="00F25A3B" w:rsidP="000C2C10">
                  <w:pPr>
                    <w:widowControl/>
                    <w:jc w:val="center"/>
                    <w:rPr>
                      <w:rFonts w:ascii="宋体" w:eastAsia="宋体" w:hAnsi="宋体" w:cs="宋体"/>
                      <w:kern w:val="0"/>
                      <w:sz w:val="24"/>
                      <w:szCs w:val="24"/>
                    </w:rPr>
                  </w:pPr>
                  <w:hyperlink r:id="rId10" w:tgtFrame="_blank" w:history="1">
                    <w:r w:rsidR="000C2C10" w:rsidRPr="000C2C10">
                      <w:rPr>
                        <w:rFonts w:ascii="宋体" w:eastAsia="宋体" w:hAnsi="宋体" w:cs="宋体"/>
                        <w:color w:val="0000FF"/>
                        <w:kern w:val="0"/>
                        <w:szCs w:val="21"/>
                        <w:u w:val="single"/>
                      </w:rPr>
                      <w:t>www.jxksy.com</w:t>
                    </w:r>
                  </w:hyperlink>
                </w:p>
              </w:tc>
            </w:tr>
            <w:tr w:rsidR="000C2C10" w:rsidRPr="000C2C10" w:rsidTr="000C2C10">
              <w:trPr>
                <w:tblCellSpacing w:w="0" w:type="dxa"/>
                <w:jc w:val="center"/>
              </w:trPr>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湖州</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0572-2030793</w:t>
                  </w:r>
                  <w:r w:rsidRPr="000C2C10">
                    <w:rPr>
                      <w:rFonts w:ascii="宋体" w:eastAsia="宋体" w:hAnsi="宋体" w:cs="宋体"/>
                      <w:kern w:val="0"/>
                      <w:szCs w:val="21"/>
                    </w:rPr>
                    <w:br/>
                    <w:t>0572-2899036</w:t>
                  </w:r>
                </w:p>
              </w:tc>
              <w:tc>
                <w:tcPr>
                  <w:tcW w:w="0" w:type="auto"/>
                  <w:vAlign w:val="center"/>
                  <w:hideMark/>
                </w:tcPr>
                <w:p w:rsidR="000C2C10" w:rsidRPr="000C2C10" w:rsidRDefault="00F25A3B" w:rsidP="000C2C10">
                  <w:pPr>
                    <w:widowControl/>
                    <w:jc w:val="center"/>
                    <w:rPr>
                      <w:rFonts w:ascii="宋体" w:eastAsia="宋体" w:hAnsi="宋体" w:cs="宋体"/>
                      <w:kern w:val="0"/>
                      <w:sz w:val="24"/>
                      <w:szCs w:val="24"/>
                    </w:rPr>
                  </w:pPr>
                  <w:hyperlink r:id="rId11" w:tgtFrame="_blank" w:history="1">
                    <w:r w:rsidR="000C2C10" w:rsidRPr="000C2C10">
                      <w:rPr>
                        <w:rFonts w:ascii="宋体" w:eastAsia="宋体" w:hAnsi="宋体" w:cs="宋体"/>
                        <w:color w:val="0000FF"/>
                        <w:kern w:val="0"/>
                        <w:szCs w:val="21"/>
                        <w:u w:val="single"/>
                      </w:rPr>
                      <w:t>www.hzjyks.com</w:t>
                    </w:r>
                  </w:hyperlink>
                  <w:r w:rsidR="000C2C10" w:rsidRPr="000C2C10">
                    <w:rPr>
                      <w:rFonts w:ascii="宋体" w:eastAsia="宋体" w:hAnsi="宋体" w:cs="宋体"/>
                      <w:kern w:val="0"/>
                      <w:szCs w:val="21"/>
                    </w:rPr>
                    <w:br/>
                    <w:t>（非学历考试栏目下）</w:t>
                  </w:r>
                </w:p>
              </w:tc>
            </w:tr>
            <w:tr w:rsidR="000C2C10" w:rsidRPr="000C2C10" w:rsidTr="000C2C10">
              <w:trPr>
                <w:tblCellSpacing w:w="0" w:type="dxa"/>
                <w:jc w:val="center"/>
              </w:trPr>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绍兴</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0575-85119802</w:t>
                  </w:r>
                  <w:r w:rsidRPr="000C2C10">
                    <w:rPr>
                      <w:rFonts w:ascii="宋体" w:eastAsia="宋体" w:hAnsi="宋体" w:cs="宋体"/>
                      <w:kern w:val="0"/>
                      <w:szCs w:val="21"/>
                    </w:rPr>
                    <w:br/>
                    <w:t>0575-85145734</w:t>
                  </w:r>
                </w:p>
              </w:tc>
              <w:tc>
                <w:tcPr>
                  <w:tcW w:w="0" w:type="auto"/>
                  <w:vAlign w:val="center"/>
                  <w:hideMark/>
                </w:tcPr>
                <w:p w:rsidR="000C2C10" w:rsidRPr="000C2C10" w:rsidRDefault="00F25A3B" w:rsidP="000C2C10">
                  <w:pPr>
                    <w:widowControl/>
                    <w:jc w:val="center"/>
                    <w:rPr>
                      <w:rFonts w:ascii="宋体" w:eastAsia="宋体" w:hAnsi="宋体" w:cs="宋体"/>
                      <w:kern w:val="0"/>
                      <w:sz w:val="24"/>
                      <w:szCs w:val="24"/>
                    </w:rPr>
                  </w:pPr>
                  <w:hyperlink r:id="rId12" w:tgtFrame="_blank" w:history="1">
                    <w:r w:rsidR="000C2C10" w:rsidRPr="000C2C10">
                      <w:rPr>
                        <w:rFonts w:ascii="宋体" w:eastAsia="宋体" w:hAnsi="宋体" w:cs="宋体"/>
                        <w:color w:val="0000FF"/>
                        <w:kern w:val="0"/>
                        <w:szCs w:val="21"/>
                        <w:u w:val="single"/>
                      </w:rPr>
                      <w:t>http://zk.sxzz.cn/</w:t>
                    </w:r>
                  </w:hyperlink>
                </w:p>
              </w:tc>
            </w:tr>
            <w:tr w:rsidR="000C2C10" w:rsidRPr="000C2C10" w:rsidTr="000C2C10">
              <w:trPr>
                <w:tblCellSpacing w:w="0" w:type="dxa"/>
                <w:jc w:val="center"/>
              </w:trPr>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金华</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0579-82469622</w:t>
                  </w:r>
                  <w:r w:rsidRPr="000C2C10">
                    <w:rPr>
                      <w:rFonts w:ascii="宋体" w:eastAsia="宋体" w:hAnsi="宋体" w:cs="宋体"/>
                      <w:kern w:val="0"/>
                      <w:szCs w:val="21"/>
                    </w:rPr>
                    <w:br/>
                    <w:t>0579-82469621</w:t>
                  </w:r>
                </w:p>
              </w:tc>
              <w:tc>
                <w:tcPr>
                  <w:tcW w:w="0" w:type="auto"/>
                  <w:vAlign w:val="center"/>
                  <w:hideMark/>
                </w:tcPr>
                <w:p w:rsidR="000C2C10" w:rsidRPr="000C2C10" w:rsidRDefault="00F25A3B" w:rsidP="000C2C10">
                  <w:pPr>
                    <w:widowControl/>
                    <w:jc w:val="center"/>
                    <w:rPr>
                      <w:rFonts w:ascii="宋体" w:eastAsia="宋体" w:hAnsi="宋体" w:cs="宋体"/>
                      <w:kern w:val="0"/>
                      <w:sz w:val="24"/>
                      <w:szCs w:val="24"/>
                    </w:rPr>
                  </w:pPr>
                  <w:hyperlink r:id="rId13" w:tgtFrame="_blank" w:history="1">
                    <w:r w:rsidR="000C2C10" w:rsidRPr="000C2C10">
                      <w:rPr>
                        <w:rFonts w:ascii="宋体" w:eastAsia="宋体" w:hAnsi="宋体" w:cs="宋体"/>
                        <w:color w:val="0000FF"/>
                        <w:kern w:val="0"/>
                        <w:szCs w:val="21"/>
                        <w:u w:val="single"/>
                      </w:rPr>
                      <w:t>www.jhedu.org</w:t>
                    </w:r>
                  </w:hyperlink>
                  <w:r w:rsidR="000C2C10" w:rsidRPr="000C2C10">
                    <w:rPr>
                      <w:rFonts w:ascii="宋体" w:eastAsia="宋体" w:hAnsi="宋体" w:cs="宋体"/>
                      <w:kern w:val="0"/>
                      <w:szCs w:val="21"/>
                    </w:rPr>
                    <w:br/>
                    <w:t>（教育考试栏目下）</w:t>
                  </w:r>
                </w:p>
              </w:tc>
            </w:tr>
            <w:tr w:rsidR="000C2C10" w:rsidRPr="000C2C10" w:rsidTr="000C2C10">
              <w:trPr>
                <w:tblCellSpacing w:w="0" w:type="dxa"/>
                <w:jc w:val="center"/>
              </w:trPr>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衢州</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0570-3089342</w:t>
                  </w:r>
                  <w:r w:rsidRPr="000C2C10">
                    <w:rPr>
                      <w:rFonts w:ascii="宋体" w:eastAsia="宋体" w:hAnsi="宋体" w:cs="宋体"/>
                      <w:kern w:val="0"/>
                      <w:szCs w:val="21"/>
                    </w:rPr>
                    <w:br/>
                    <w:t>0570-3071319(报名期间)</w:t>
                  </w:r>
                </w:p>
              </w:tc>
              <w:tc>
                <w:tcPr>
                  <w:tcW w:w="0" w:type="auto"/>
                  <w:vAlign w:val="center"/>
                  <w:hideMark/>
                </w:tcPr>
                <w:p w:rsidR="000C2C10" w:rsidRPr="000C2C10" w:rsidRDefault="00F25A3B" w:rsidP="000C2C10">
                  <w:pPr>
                    <w:widowControl/>
                    <w:jc w:val="center"/>
                    <w:rPr>
                      <w:rFonts w:ascii="宋体" w:eastAsia="宋体" w:hAnsi="宋体" w:cs="宋体"/>
                      <w:kern w:val="0"/>
                      <w:sz w:val="24"/>
                      <w:szCs w:val="24"/>
                    </w:rPr>
                  </w:pPr>
                  <w:hyperlink r:id="rId14" w:tgtFrame="_blank" w:history="1">
                    <w:r w:rsidR="000C2C10" w:rsidRPr="000C2C10">
                      <w:rPr>
                        <w:rFonts w:ascii="宋体" w:eastAsia="宋体" w:hAnsi="宋体" w:cs="宋体"/>
                        <w:color w:val="0000FF"/>
                        <w:kern w:val="0"/>
                        <w:szCs w:val="21"/>
                        <w:u w:val="single"/>
                      </w:rPr>
                      <w:t>www.qzedu.net</w:t>
                    </w:r>
                  </w:hyperlink>
                </w:p>
              </w:tc>
            </w:tr>
            <w:tr w:rsidR="000C2C10" w:rsidRPr="000C2C10" w:rsidTr="000C2C10">
              <w:trPr>
                <w:tblCellSpacing w:w="0" w:type="dxa"/>
                <w:jc w:val="center"/>
              </w:trPr>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舟山</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0580-2049952</w:t>
                  </w:r>
                  <w:r w:rsidRPr="000C2C10">
                    <w:rPr>
                      <w:rFonts w:ascii="宋体" w:eastAsia="宋体" w:hAnsi="宋体" w:cs="宋体"/>
                      <w:kern w:val="0"/>
                      <w:szCs w:val="21"/>
                    </w:rPr>
                    <w:br/>
                    <w:t>0580-2039327</w:t>
                  </w:r>
                </w:p>
              </w:tc>
              <w:tc>
                <w:tcPr>
                  <w:tcW w:w="0" w:type="auto"/>
                  <w:vAlign w:val="center"/>
                  <w:hideMark/>
                </w:tcPr>
                <w:p w:rsidR="000C2C10" w:rsidRPr="000C2C10" w:rsidRDefault="00F25A3B" w:rsidP="000C2C10">
                  <w:pPr>
                    <w:widowControl/>
                    <w:jc w:val="center"/>
                    <w:rPr>
                      <w:rFonts w:ascii="宋体" w:eastAsia="宋体" w:hAnsi="宋体" w:cs="宋体"/>
                      <w:kern w:val="0"/>
                      <w:sz w:val="24"/>
                      <w:szCs w:val="24"/>
                    </w:rPr>
                  </w:pPr>
                  <w:hyperlink r:id="rId15" w:tgtFrame="_blank" w:history="1">
                    <w:r w:rsidR="000C2C10" w:rsidRPr="000C2C10">
                      <w:rPr>
                        <w:rFonts w:ascii="宋体" w:eastAsia="宋体" w:hAnsi="宋体" w:cs="宋体"/>
                        <w:color w:val="0000FF"/>
                        <w:kern w:val="0"/>
                        <w:szCs w:val="21"/>
                        <w:u w:val="single"/>
                      </w:rPr>
                      <w:t>www.zsjy.gov.cn</w:t>
                    </w:r>
                  </w:hyperlink>
                  <w:r w:rsidR="000C2C10" w:rsidRPr="000C2C10">
                    <w:rPr>
                      <w:rFonts w:ascii="宋体" w:eastAsia="宋体" w:hAnsi="宋体" w:cs="宋体"/>
                      <w:kern w:val="0"/>
                      <w:szCs w:val="21"/>
                    </w:rPr>
                    <w:br/>
                    <w:t>（招生考试）</w:t>
                  </w:r>
                </w:p>
              </w:tc>
            </w:tr>
            <w:tr w:rsidR="000C2C10" w:rsidRPr="000C2C10" w:rsidTr="000C2C10">
              <w:trPr>
                <w:tblCellSpacing w:w="0" w:type="dxa"/>
                <w:jc w:val="center"/>
              </w:trPr>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台州</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0576-88582070</w:t>
                  </w:r>
                  <w:r w:rsidRPr="000C2C10">
                    <w:rPr>
                      <w:rFonts w:ascii="宋体" w:eastAsia="宋体" w:hAnsi="宋体" w:cs="宋体"/>
                      <w:kern w:val="0"/>
                      <w:szCs w:val="21"/>
                    </w:rPr>
                    <w:br/>
                    <w:t>0576-88501928</w:t>
                  </w:r>
                </w:p>
              </w:tc>
              <w:tc>
                <w:tcPr>
                  <w:tcW w:w="0" w:type="auto"/>
                  <w:vAlign w:val="center"/>
                  <w:hideMark/>
                </w:tcPr>
                <w:p w:rsidR="000C2C10" w:rsidRPr="000C2C10" w:rsidRDefault="00F25A3B" w:rsidP="000C2C10">
                  <w:pPr>
                    <w:widowControl/>
                    <w:jc w:val="center"/>
                    <w:rPr>
                      <w:rFonts w:ascii="宋体" w:eastAsia="宋体" w:hAnsi="宋体" w:cs="宋体"/>
                      <w:kern w:val="0"/>
                      <w:sz w:val="24"/>
                      <w:szCs w:val="24"/>
                    </w:rPr>
                  </w:pPr>
                  <w:hyperlink r:id="rId16" w:tgtFrame="_blank" w:history="1">
                    <w:r w:rsidR="000C2C10" w:rsidRPr="000C2C10">
                      <w:rPr>
                        <w:rFonts w:ascii="宋体" w:eastAsia="宋体" w:hAnsi="宋体" w:cs="宋体"/>
                        <w:color w:val="0000FF"/>
                        <w:kern w:val="0"/>
                        <w:szCs w:val="21"/>
                        <w:u w:val="single"/>
                      </w:rPr>
                      <w:t>www.tzedu.org</w:t>
                    </w:r>
                  </w:hyperlink>
                  <w:r w:rsidR="000C2C10" w:rsidRPr="000C2C10">
                    <w:rPr>
                      <w:rFonts w:ascii="宋体" w:eastAsia="宋体" w:hAnsi="宋体" w:cs="宋体"/>
                      <w:kern w:val="0"/>
                      <w:szCs w:val="21"/>
                    </w:rPr>
                    <w:br/>
                    <w:t>（招生考试）</w:t>
                  </w:r>
                </w:p>
              </w:tc>
            </w:tr>
            <w:tr w:rsidR="000C2C10" w:rsidRPr="000C2C10" w:rsidTr="000C2C10">
              <w:trPr>
                <w:tblCellSpacing w:w="0" w:type="dxa"/>
                <w:jc w:val="center"/>
              </w:trPr>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丽水</w:t>
                  </w:r>
                </w:p>
              </w:tc>
              <w:tc>
                <w:tcPr>
                  <w:tcW w:w="0" w:type="auto"/>
                  <w:vAlign w:val="center"/>
                  <w:hideMark/>
                </w:tcPr>
                <w:p w:rsidR="000C2C10" w:rsidRPr="000C2C10" w:rsidRDefault="000C2C10" w:rsidP="000C2C10">
                  <w:pPr>
                    <w:widowControl/>
                    <w:jc w:val="center"/>
                    <w:rPr>
                      <w:rFonts w:ascii="宋体" w:eastAsia="宋体" w:hAnsi="宋体" w:cs="宋体"/>
                      <w:kern w:val="0"/>
                      <w:sz w:val="24"/>
                      <w:szCs w:val="24"/>
                    </w:rPr>
                  </w:pPr>
                  <w:r w:rsidRPr="000C2C10">
                    <w:rPr>
                      <w:rFonts w:ascii="宋体" w:eastAsia="宋体" w:hAnsi="宋体" w:cs="宋体"/>
                      <w:kern w:val="0"/>
                      <w:szCs w:val="21"/>
                    </w:rPr>
                    <w:t>0578-2113661</w:t>
                  </w:r>
                </w:p>
              </w:tc>
              <w:tc>
                <w:tcPr>
                  <w:tcW w:w="0" w:type="auto"/>
                  <w:vAlign w:val="center"/>
                  <w:hideMark/>
                </w:tcPr>
                <w:p w:rsidR="000C2C10" w:rsidRPr="000C2C10" w:rsidRDefault="00F25A3B" w:rsidP="000C2C10">
                  <w:pPr>
                    <w:widowControl/>
                    <w:jc w:val="center"/>
                    <w:rPr>
                      <w:rFonts w:ascii="宋体" w:eastAsia="宋体" w:hAnsi="宋体" w:cs="宋体"/>
                      <w:kern w:val="0"/>
                      <w:sz w:val="24"/>
                      <w:szCs w:val="24"/>
                    </w:rPr>
                  </w:pPr>
                  <w:hyperlink r:id="rId17" w:tgtFrame="_blank" w:history="1">
                    <w:r w:rsidR="000C2C10" w:rsidRPr="000C2C10">
                      <w:rPr>
                        <w:rFonts w:ascii="宋体" w:eastAsia="宋体" w:hAnsi="宋体" w:cs="宋体"/>
                        <w:color w:val="0000FF"/>
                        <w:kern w:val="0"/>
                        <w:szCs w:val="21"/>
                        <w:u w:val="single"/>
                      </w:rPr>
                      <w:t>www.zjlsedu.org</w:t>
                    </w:r>
                  </w:hyperlink>
                  <w:r w:rsidR="000C2C10" w:rsidRPr="000C2C10">
                    <w:rPr>
                      <w:rFonts w:ascii="宋体" w:eastAsia="宋体" w:hAnsi="宋体" w:cs="宋体"/>
                      <w:kern w:val="0"/>
                      <w:szCs w:val="21"/>
                    </w:rPr>
                    <w:br/>
                    <w:t>(招生考试)</w:t>
                  </w:r>
                </w:p>
              </w:tc>
            </w:tr>
          </w:tbl>
          <w:p w:rsidR="000C2C10" w:rsidRPr="000C2C10" w:rsidRDefault="000C2C10" w:rsidP="000C2C10">
            <w:pPr>
              <w:widowControl/>
              <w:jc w:val="left"/>
              <w:rPr>
                <w:rFonts w:ascii="宋体" w:eastAsia="宋体" w:hAnsi="宋体" w:cs="宋体"/>
                <w:kern w:val="0"/>
                <w:sz w:val="24"/>
                <w:szCs w:val="24"/>
              </w:rPr>
            </w:pPr>
            <w:r w:rsidRPr="000C2C10">
              <w:rPr>
                <w:rFonts w:ascii="宋体" w:eastAsia="宋体" w:hAnsi="宋体" w:cs="宋体"/>
                <w:kern w:val="0"/>
                <w:szCs w:val="21"/>
              </w:rPr>
              <w:t>      符合报考条件者，可在规定的报名期限内登陆教育部中小学教师资格考试网站（</w:t>
            </w:r>
            <w:hyperlink r:id="rId18" w:tgtFrame="_blank" w:history="1">
              <w:r w:rsidRPr="000C2C10">
                <w:rPr>
                  <w:rFonts w:ascii="宋体" w:eastAsia="宋体" w:hAnsi="宋体" w:cs="宋体"/>
                  <w:color w:val="0000FF"/>
                  <w:kern w:val="0"/>
                  <w:szCs w:val="21"/>
                  <w:u w:val="single"/>
                </w:rPr>
                <w:t>www.ntce.cn</w:t>
              </w:r>
            </w:hyperlink>
            <w:r w:rsidRPr="000C2C10">
              <w:rPr>
                <w:rFonts w:ascii="宋体" w:eastAsia="宋体" w:hAnsi="宋体" w:cs="宋体"/>
                <w:kern w:val="0"/>
                <w:szCs w:val="21"/>
              </w:rPr>
              <w:t>），依照栏目指引及相关要求进行网上信息输入。所有考生（</w:t>
            </w:r>
            <w:proofErr w:type="gramStart"/>
            <w:r w:rsidRPr="000C2C10">
              <w:rPr>
                <w:rFonts w:ascii="宋体" w:eastAsia="宋体" w:hAnsi="宋体" w:cs="宋体"/>
                <w:kern w:val="0"/>
                <w:szCs w:val="21"/>
              </w:rPr>
              <w:t>含已经</w:t>
            </w:r>
            <w:proofErr w:type="gramEnd"/>
            <w:r w:rsidRPr="000C2C10">
              <w:rPr>
                <w:rFonts w:ascii="宋体" w:eastAsia="宋体" w:hAnsi="宋体" w:cs="宋体"/>
                <w:kern w:val="0"/>
                <w:szCs w:val="21"/>
              </w:rPr>
              <w:t>参加过本项考试的）在本次笔试报名前均需通过网上报名系统重新注册并填报相关个人信息。重新注册操作不影响考生之前已参加的考试及获得的成绩。考生需对本人所填报信息的准确性负责，由于填报信息差错导致的后果，由考生本人承担。所有考生需在信息输入后按各考区确定的时间、地点进行现场确认（包括报名资格审查、照片信息检验、缴费等）。</w:t>
            </w:r>
          </w:p>
          <w:p w:rsidR="000C2C10" w:rsidRPr="000C2C10" w:rsidRDefault="000C2C10" w:rsidP="000C2C10">
            <w:pPr>
              <w:widowControl/>
              <w:spacing w:after="240"/>
              <w:jc w:val="left"/>
              <w:rPr>
                <w:rFonts w:ascii="宋体" w:eastAsia="宋体" w:hAnsi="宋体" w:cs="宋体"/>
                <w:kern w:val="0"/>
                <w:sz w:val="24"/>
                <w:szCs w:val="24"/>
              </w:rPr>
            </w:pPr>
            <w:r w:rsidRPr="000C2C10">
              <w:rPr>
                <w:rFonts w:ascii="宋体" w:eastAsia="宋体" w:hAnsi="宋体" w:cs="宋体"/>
                <w:kern w:val="0"/>
                <w:szCs w:val="21"/>
              </w:rPr>
              <w:lastRenderedPageBreak/>
              <w:t>      </w:t>
            </w:r>
            <w:r w:rsidRPr="000C2C10">
              <w:rPr>
                <w:rFonts w:ascii="宋体" w:eastAsia="宋体" w:hAnsi="宋体" w:cs="宋体"/>
                <w:b/>
                <w:bCs/>
                <w:kern w:val="0"/>
                <w:szCs w:val="21"/>
              </w:rPr>
              <w:t>现场确认需考生本人携带有关材料前往相应考区指定的地点进行</w:t>
            </w:r>
            <w:r w:rsidRPr="000C2C10">
              <w:rPr>
                <w:rFonts w:ascii="宋体" w:eastAsia="宋体" w:hAnsi="宋体" w:cs="宋体"/>
                <w:kern w:val="0"/>
                <w:szCs w:val="21"/>
              </w:rPr>
              <w:t>，需携带的材料有：</w:t>
            </w:r>
            <w:r w:rsidRPr="000C2C10">
              <w:rPr>
                <w:rFonts w:ascii="宋体" w:eastAsia="宋体" w:hAnsi="宋体" w:cs="宋体"/>
                <w:kern w:val="0"/>
                <w:szCs w:val="21"/>
              </w:rPr>
              <w:br/>
              <w:t>（一）户籍在浙江省内的考生</w:t>
            </w:r>
            <w:r w:rsidRPr="000C2C10">
              <w:rPr>
                <w:rFonts w:ascii="宋体" w:eastAsia="宋体" w:hAnsi="宋体" w:cs="宋体"/>
                <w:kern w:val="0"/>
                <w:sz w:val="24"/>
                <w:szCs w:val="24"/>
              </w:rPr>
              <w:br/>
            </w:r>
            <w:r w:rsidRPr="000C2C10">
              <w:rPr>
                <w:rFonts w:ascii="宋体" w:eastAsia="宋体" w:hAnsi="宋体" w:cs="宋体"/>
                <w:kern w:val="0"/>
                <w:szCs w:val="21"/>
              </w:rPr>
              <w:t>      1.考生本人身份证及户口簿原件、复印件；</w:t>
            </w:r>
            <w:r w:rsidRPr="000C2C10">
              <w:rPr>
                <w:rFonts w:ascii="宋体" w:eastAsia="宋体" w:hAnsi="宋体" w:cs="宋体"/>
                <w:kern w:val="0"/>
                <w:sz w:val="24"/>
                <w:szCs w:val="24"/>
              </w:rPr>
              <w:br/>
            </w:r>
            <w:r w:rsidRPr="000C2C10">
              <w:rPr>
                <w:rFonts w:ascii="宋体" w:eastAsia="宋体" w:hAnsi="宋体" w:cs="宋体"/>
                <w:kern w:val="0"/>
                <w:szCs w:val="21"/>
              </w:rPr>
              <w:t>      2.考生本人相关学历、毕业证明、技术资格证明等原件、复印件。</w:t>
            </w:r>
            <w:r w:rsidRPr="000C2C10">
              <w:rPr>
                <w:rFonts w:ascii="宋体" w:eastAsia="宋体" w:hAnsi="宋体" w:cs="宋体"/>
                <w:kern w:val="0"/>
                <w:szCs w:val="21"/>
              </w:rPr>
              <w:br/>
              <w:t>（二）人事关系在我省的考生</w:t>
            </w:r>
            <w:r w:rsidRPr="000C2C10">
              <w:rPr>
                <w:rFonts w:ascii="宋体" w:eastAsia="宋体" w:hAnsi="宋体" w:cs="宋体"/>
                <w:kern w:val="0"/>
                <w:sz w:val="24"/>
                <w:szCs w:val="24"/>
              </w:rPr>
              <w:br/>
            </w:r>
            <w:r w:rsidRPr="000C2C10">
              <w:rPr>
                <w:rFonts w:ascii="宋体" w:eastAsia="宋体" w:hAnsi="宋体" w:cs="宋体"/>
                <w:kern w:val="0"/>
                <w:szCs w:val="21"/>
              </w:rPr>
              <w:t>      1.由人事关系管理部门出具的人事关系证明原件、复印件；</w:t>
            </w:r>
            <w:r w:rsidRPr="000C2C10">
              <w:rPr>
                <w:rFonts w:ascii="宋体" w:eastAsia="宋体" w:hAnsi="宋体" w:cs="宋体"/>
                <w:kern w:val="0"/>
                <w:sz w:val="24"/>
                <w:szCs w:val="24"/>
              </w:rPr>
              <w:br/>
            </w:r>
            <w:r w:rsidRPr="000C2C10">
              <w:rPr>
                <w:rFonts w:ascii="宋体" w:eastAsia="宋体" w:hAnsi="宋体" w:cs="宋体"/>
                <w:kern w:val="0"/>
                <w:szCs w:val="21"/>
              </w:rPr>
              <w:t>      2.考生本人相关学历、毕业证明、技术资格证明等原件、复印件。</w:t>
            </w:r>
            <w:r w:rsidRPr="000C2C10">
              <w:rPr>
                <w:rFonts w:ascii="宋体" w:eastAsia="宋体" w:hAnsi="宋体" w:cs="宋体"/>
                <w:kern w:val="0"/>
                <w:szCs w:val="21"/>
              </w:rPr>
              <w:br/>
              <w:t>（三）在省内高校就读的毕业班学生：</w:t>
            </w:r>
            <w:r w:rsidRPr="000C2C10">
              <w:rPr>
                <w:rFonts w:ascii="宋体" w:eastAsia="宋体" w:hAnsi="宋体" w:cs="宋体"/>
                <w:kern w:val="0"/>
                <w:sz w:val="24"/>
                <w:szCs w:val="24"/>
              </w:rPr>
              <w:br/>
            </w:r>
            <w:r w:rsidRPr="000C2C10">
              <w:rPr>
                <w:rFonts w:ascii="宋体" w:eastAsia="宋体" w:hAnsi="宋体" w:cs="宋体"/>
                <w:kern w:val="0"/>
                <w:szCs w:val="21"/>
              </w:rPr>
              <w:t>      全省列入国家普通高等学校招生计划的专科和本科在校毕业班学生，可凭学校学籍管理部门或教学管理部门出具的证明及学生证原件报考教师资格考试（证明</w:t>
            </w:r>
            <w:proofErr w:type="gramStart"/>
            <w:r w:rsidRPr="000C2C10">
              <w:rPr>
                <w:rFonts w:ascii="宋体" w:eastAsia="宋体" w:hAnsi="宋体" w:cs="宋体"/>
                <w:kern w:val="0"/>
                <w:szCs w:val="21"/>
              </w:rPr>
              <w:t>样例请从</w:t>
            </w:r>
            <w:proofErr w:type="gramEnd"/>
            <w:r w:rsidRPr="000C2C10">
              <w:rPr>
                <w:rFonts w:ascii="宋体" w:eastAsia="宋体" w:hAnsi="宋体" w:cs="宋体"/>
                <w:kern w:val="0"/>
                <w:szCs w:val="21"/>
              </w:rPr>
              <w:t>附件中下载）。</w:t>
            </w:r>
            <w:r w:rsidRPr="000C2C10">
              <w:rPr>
                <w:rFonts w:ascii="宋体" w:eastAsia="宋体" w:hAnsi="宋体" w:cs="宋体"/>
                <w:kern w:val="0"/>
                <w:szCs w:val="21"/>
              </w:rPr>
              <w:br/>
              <w:t>（四）在省内高校就读的全日制研究生：</w:t>
            </w:r>
            <w:r w:rsidRPr="000C2C10">
              <w:rPr>
                <w:rFonts w:ascii="宋体" w:eastAsia="宋体" w:hAnsi="宋体" w:cs="宋体"/>
                <w:kern w:val="0"/>
                <w:sz w:val="24"/>
                <w:szCs w:val="24"/>
              </w:rPr>
              <w:br/>
            </w:r>
            <w:r w:rsidRPr="000C2C10">
              <w:rPr>
                <w:rFonts w:ascii="宋体" w:eastAsia="宋体" w:hAnsi="宋体" w:cs="宋体"/>
                <w:kern w:val="0"/>
                <w:szCs w:val="21"/>
              </w:rPr>
              <w:t>      非浙江户口的在我省高校就读的全日制研究生，可凭学校学籍管理部门出具的证明，报考教师资格考试。</w:t>
            </w:r>
            <w:r w:rsidRPr="000C2C10">
              <w:rPr>
                <w:rFonts w:ascii="宋体" w:eastAsia="宋体" w:hAnsi="宋体" w:cs="宋体"/>
                <w:kern w:val="0"/>
                <w:szCs w:val="21"/>
              </w:rPr>
              <w:br/>
            </w:r>
            <w:r w:rsidRPr="000C2C10">
              <w:rPr>
                <w:rFonts w:ascii="宋体" w:eastAsia="宋体" w:hAnsi="宋体" w:cs="宋体"/>
                <w:b/>
                <w:bCs/>
                <w:kern w:val="0"/>
                <w:szCs w:val="21"/>
              </w:rPr>
              <w:t>五、</w:t>
            </w:r>
            <w:r w:rsidRPr="000C2C10">
              <w:rPr>
                <w:rFonts w:ascii="宋体" w:eastAsia="宋体" w:hAnsi="宋体" w:cs="宋体"/>
                <w:kern w:val="0"/>
                <w:szCs w:val="21"/>
              </w:rPr>
              <w:t>   </w:t>
            </w:r>
            <w:r w:rsidRPr="000C2C10">
              <w:rPr>
                <w:rFonts w:ascii="宋体" w:eastAsia="宋体" w:hAnsi="宋体" w:cs="宋体"/>
                <w:b/>
                <w:bCs/>
                <w:kern w:val="0"/>
                <w:szCs w:val="21"/>
              </w:rPr>
              <w:t>关于持外省笔试成绩在我省报名参加考试的说明</w:t>
            </w:r>
            <w:r w:rsidRPr="000C2C10">
              <w:rPr>
                <w:rFonts w:ascii="宋体" w:eastAsia="宋体" w:hAnsi="宋体" w:cs="宋体"/>
                <w:kern w:val="0"/>
                <w:sz w:val="24"/>
                <w:szCs w:val="24"/>
              </w:rPr>
              <w:br/>
            </w:r>
            <w:r w:rsidRPr="000C2C10">
              <w:rPr>
                <w:rFonts w:ascii="宋体" w:eastAsia="宋体" w:hAnsi="宋体" w:cs="宋体"/>
                <w:kern w:val="0"/>
                <w:szCs w:val="21"/>
              </w:rPr>
              <w:t>      根据教育部教师资格认定指导中心《关于中小学和幼儿园教师资格考试成绩全国有效的通知》（</w:t>
            </w:r>
            <w:proofErr w:type="gramStart"/>
            <w:r w:rsidRPr="000C2C10">
              <w:rPr>
                <w:rFonts w:ascii="宋体" w:eastAsia="宋体" w:hAnsi="宋体" w:cs="宋体"/>
                <w:kern w:val="0"/>
                <w:szCs w:val="21"/>
              </w:rPr>
              <w:t>教资字</w:t>
            </w:r>
            <w:proofErr w:type="gramEnd"/>
            <w:r w:rsidRPr="000C2C10">
              <w:rPr>
                <w:rFonts w:ascii="宋体" w:eastAsia="宋体" w:hAnsi="宋体" w:cs="宋体"/>
                <w:kern w:val="0"/>
                <w:szCs w:val="21"/>
              </w:rPr>
              <w:t>[2012]24号）的精神，已经在外省参加过全国中小学教师资格考试笔试且成绩合格的考生，在满足我省报考条件（详见本公告“考试对象”、“报考条件”部分）的前提下，持有效期内笔试成绩（报名网站上可查），可以在我省参加中小学教师资格考试。例如：某考生在外省参加了笔试，各科成绩均合格，户籍或人事关系在浙江省内的，学历条件也符合浙江省的报考要求的，可以在我省报名参加面试；在外省参加笔试科目考试某一单科成绩合格的，户籍或人事关系在浙江省内的，学历条件也符合我省的报考要求的，在我省报名参加笔试时，该合格科目可以免予考试。凡未达到浙江省报考条件中对户籍或人事关系在浙江省内，以及学历基本要求的考生，我省均不接受报名。</w:t>
            </w:r>
            <w:r w:rsidRPr="000C2C10">
              <w:rPr>
                <w:rFonts w:ascii="宋体" w:eastAsia="宋体" w:hAnsi="宋体" w:cs="宋体"/>
                <w:kern w:val="0"/>
                <w:szCs w:val="21"/>
              </w:rPr>
              <w:br/>
            </w:r>
            <w:r w:rsidRPr="000C2C10">
              <w:rPr>
                <w:rFonts w:ascii="宋体" w:eastAsia="宋体" w:hAnsi="宋体" w:cs="宋体"/>
                <w:b/>
                <w:bCs/>
                <w:kern w:val="0"/>
                <w:szCs w:val="21"/>
              </w:rPr>
              <w:t>六、准考证获取</w:t>
            </w:r>
            <w:r w:rsidRPr="000C2C10">
              <w:rPr>
                <w:rFonts w:ascii="宋体" w:eastAsia="宋体" w:hAnsi="宋体" w:cs="宋体"/>
                <w:kern w:val="0"/>
                <w:sz w:val="24"/>
                <w:szCs w:val="24"/>
              </w:rPr>
              <w:br/>
            </w:r>
            <w:r w:rsidRPr="000C2C10">
              <w:rPr>
                <w:rFonts w:ascii="宋体" w:eastAsia="宋体" w:hAnsi="宋体" w:cs="宋体"/>
                <w:kern w:val="0"/>
                <w:szCs w:val="21"/>
              </w:rPr>
              <w:t>      考生在完成现场确认手续后，可在考前一周登陆教育部中小学教师资格考试网站报名系统，自行下载并打印准考证，按照准考证上明确的时间、地点和其他要求参加考试。</w:t>
            </w:r>
            <w:r w:rsidRPr="000C2C10">
              <w:rPr>
                <w:rFonts w:ascii="宋体" w:eastAsia="宋体" w:hAnsi="宋体" w:cs="宋体"/>
                <w:kern w:val="0"/>
                <w:szCs w:val="21"/>
              </w:rPr>
              <w:br/>
            </w:r>
            <w:r w:rsidRPr="000C2C10">
              <w:rPr>
                <w:rFonts w:ascii="宋体" w:eastAsia="宋体" w:hAnsi="宋体" w:cs="宋体"/>
                <w:b/>
                <w:bCs/>
                <w:kern w:val="0"/>
                <w:szCs w:val="21"/>
              </w:rPr>
              <w:t>七、考试违规处理</w:t>
            </w:r>
            <w:r w:rsidRPr="000C2C10">
              <w:rPr>
                <w:rFonts w:ascii="宋体" w:eastAsia="宋体" w:hAnsi="宋体" w:cs="宋体"/>
                <w:kern w:val="0"/>
                <w:sz w:val="24"/>
                <w:szCs w:val="24"/>
              </w:rPr>
              <w:br/>
            </w:r>
            <w:r w:rsidRPr="000C2C10">
              <w:rPr>
                <w:rFonts w:ascii="宋体" w:eastAsia="宋体" w:hAnsi="宋体" w:cs="宋体"/>
                <w:kern w:val="0"/>
                <w:szCs w:val="21"/>
              </w:rPr>
              <w:t>      在中小学教师资格考试中出现违规情况的，按照《国家教育考试违规处理办法》（中华人民共和国教育部令第33号）及相关规定处理。</w:t>
            </w:r>
            <w:r w:rsidRPr="000C2C10">
              <w:rPr>
                <w:rFonts w:ascii="宋体" w:eastAsia="宋体" w:hAnsi="宋体" w:cs="宋体"/>
                <w:kern w:val="0"/>
                <w:szCs w:val="21"/>
              </w:rPr>
              <w:br/>
            </w:r>
            <w:r w:rsidRPr="000C2C10">
              <w:rPr>
                <w:rFonts w:ascii="宋体" w:eastAsia="宋体" w:hAnsi="宋体" w:cs="宋体"/>
                <w:b/>
                <w:bCs/>
                <w:kern w:val="0"/>
                <w:szCs w:val="21"/>
              </w:rPr>
              <w:t>八、考试收费</w:t>
            </w:r>
            <w:r w:rsidRPr="000C2C10">
              <w:rPr>
                <w:rFonts w:ascii="宋体" w:eastAsia="宋体" w:hAnsi="宋体" w:cs="宋体"/>
                <w:kern w:val="0"/>
                <w:sz w:val="24"/>
                <w:szCs w:val="24"/>
              </w:rPr>
              <w:br/>
            </w:r>
            <w:r w:rsidRPr="000C2C10">
              <w:rPr>
                <w:rFonts w:ascii="宋体" w:eastAsia="宋体" w:hAnsi="宋体" w:cs="宋体"/>
                <w:kern w:val="0"/>
                <w:szCs w:val="21"/>
              </w:rPr>
              <w:t>      2015年下半年中小学教师资格笔试考试收费，按照浙江省物价局、浙江省财政厅核定的笔试68元/科目执收。</w:t>
            </w:r>
            <w:r w:rsidRPr="000C2C10">
              <w:rPr>
                <w:rFonts w:ascii="宋体" w:eastAsia="宋体" w:hAnsi="宋体" w:cs="宋体"/>
                <w:kern w:val="0"/>
                <w:szCs w:val="21"/>
              </w:rPr>
              <w:br/>
            </w:r>
            <w:r w:rsidRPr="000C2C10">
              <w:rPr>
                <w:rFonts w:ascii="宋体" w:eastAsia="宋体" w:hAnsi="宋体" w:cs="宋体"/>
                <w:b/>
                <w:bCs/>
                <w:kern w:val="0"/>
                <w:szCs w:val="21"/>
              </w:rPr>
              <w:t>九、考试成绩查询</w:t>
            </w:r>
            <w:r w:rsidRPr="000C2C10">
              <w:rPr>
                <w:rFonts w:ascii="宋体" w:eastAsia="宋体" w:hAnsi="宋体" w:cs="宋体"/>
                <w:kern w:val="0"/>
                <w:sz w:val="24"/>
                <w:szCs w:val="24"/>
              </w:rPr>
              <w:br/>
            </w:r>
            <w:r w:rsidRPr="000C2C10">
              <w:rPr>
                <w:rFonts w:ascii="宋体" w:eastAsia="宋体" w:hAnsi="宋体" w:cs="宋体"/>
                <w:kern w:val="0"/>
                <w:szCs w:val="21"/>
              </w:rPr>
              <w:t>      2015年下半年中小学教师资格考试笔试成绩可自11月30日起通过教育部中小学教师资格考试网站（</w:t>
            </w:r>
            <w:hyperlink r:id="rId19" w:tgtFrame="_blank" w:history="1">
              <w:r w:rsidRPr="000C2C10">
                <w:rPr>
                  <w:rFonts w:ascii="宋体" w:eastAsia="宋体" w:hAnsi="宋体" w:cs="宋体"/>
                  <w:color w:val="0000FF"/>
                  <w:kern w:val="0"/>
                  <w:szCs w:val="21"/>
                  <w:u w:val="single"/>
                </w:rPr>
                <w:t>www.ntce.cn</w:t>
              </w:r>
            </w:hyperlink>
            <w:r w:rsidRPr="000C2C10">
              <w:rPr>
                <w:rFonts w:ascii="宋体" w:eastAsia="宋体" w:hAnsi="宋体" w:cs="宋体"/>
                <w:kern w:val="0"/>
                <w:szCs w:val="21"/>
              </w:rPr>
              <w:t>）查询。</w:t>
            </w:r>
            <w:r w:rsidRPr="000C2C10">
              <w:rPr>
                <w:rFonts w:ascii="宋体" w:eastAsia="宋体" w:hAnsi="宋体" w:cs="宋体"/>
                <w:kern w:val="0"/>
                <w:sz w:val="24"/>
                <w:szCs w:val="24"/>
              </w:rPr>
              <w:br/>
            </w:r>
            <w:r w:rsidRPr="000C2C10">
              <w:rPr>
                <w:rFonts w:ascii="宋体" w:eastAsia="宋体" w:hAnsi="宋体" w:cs="宋体"/>
                <w:kern w:val="0"/>
                <w:szCs w:val="21"/>
              </w:rPr>
              <w:t>      有关考试的详细信息，请登陆教育部中小学教师资格考试网站（</w:t>
            </w:r>
            <w:hyperlink r:id="rId20" w:tgtFrame="_blank" w:history="1">
              <w:r w:rsidRPr="000C2C10">
                <w:rPr>
                  <w:rFonts w:ascii="宋体" w:eastAsia="宋体" w:hAnsi="宋体" w:cs="宋体"/>
                  <w:color w:val="0000FF"/>
                  <w:kern w:val="0"/>
                  <w:szCs w:val="21"/>
                  <w:u w:val="single"/>
                </w:rPr>
                <w:t>www.ntce.cn</w:t>
              </w:r>
            </w:hyperlink>
            <w:r w:rsidRPr="000C2C10">
              <w:rPr>
                <w:rFonts w:ascii="宋体" w:eastAsia="宋体" w:hAnsi="宋体" w:cs="宋体"/>
                <w:kern w:val="0"/>
                <w:szCs w:val="21"/>
              </w:rPr>
              <w:t>）了解《考试标准》和《考试大纲》等相关情况。</w:t>
            </w:r>
            <w:r w:rsidRPr="000C2C10">
              <w:rPr>
                <w:rFonts w:ascii="宋体" w:eastAsia="宋体" w:hAnsi="宋体" w:cs="宋体"/>
                <w:kern w:val="0"/>
                <w:sz w:val="24"/>
                <w:szCs w:val="24"/>
              </w:rPr>
              <w:br/>
            </w:r>
            <w:r w:rsidRPr="000C2C10">
              <w:rPr>
                <w:rFonts w:ascii="宋体" w:eastAsia="宋体" w:hAnsi="宋体" w:cs="宋体"/>
                <w:kern w:val="0"/>
                <w:szCs w:val="21"/>
              </w:rPr>
              <w:t>      浙江省教育考试院咨询电话：0571-88908550；0571-88908530。</w:t>
            </w:r>
          </w:p>
          <w:tbl>
            <w:tblPr>
              <w:tblW w:w="6750" w:type="dxa"/>
              <w:tblCellSpacing w:w="15" w:type="dxa"/>
              <w:tblCellMar>
                <w:top w:w="15" w:type="dxa"/>
                <w:left w:w="15" w:type="dxa"/>
                <w:bottom w:w="15" w:type="dxa"/>
                <w:right w:w="15" w:type="dxa"/>
              </w:tblCellMar>
              <w:tblLook w:val="04A0" w:firstRow="1" w:lastRow="0" w:firstColumn="1" w:lastColumn="0" w:noHBand="0" w:noVBand="1"/>
            </w:tblPr>
            <w:tblGrid>
              <w:gridCol w:w="345"/>
              <w:gridCol w:w="6405"/>
            </w:tblGrid>
            <w:tr w:rsidR="000C2C10" w:rsidRPr="000C2C10" w:rsidTr="007C35E9">
              <w:trPr>
                <w:trHeight w:val="450"/>
                <w:tblCellSpacing w:w="15" w:type="dxa"/>
              </w:trPr>
              <w:tc>
                <w:tcPr>
                  <w:tcW w:w="300" w:type="dxa"/>
                  <w:vAlign w:val="center"/>
                </w:tcPr>
                <w:p w:rsidR="000C2C10" w:rsidRPr="000C2C10" w:rsidRDefault="000C2C10" w:rsidP="000C2C10">
                  <w:pPr>
                    <w:widowControl/>
                    <w:jc w:val="left"/>
                    <w:rPr>
                      <w:rFonts w:ascii="宋体" w:eastAsia="宋体" w:hAnsi="宋体" w:cs="宋体"/>
                      <w:kern w:val="0"/>
                      <w:sz w:val="24"/>
                      <w:szCs w:val="24"/>
                    </w:rPr>
                  </w:pPr>
                </w:p>
              </w:tc>
              <w:tc>
                <w:tcPr>
                  <w:tcW w:w="0" w:type="auto"/>
                  <w:vAlign w:val="center"/>
                </w:tcPr>
                <w:p w:rsidR="000C2C10" w:rsidRPr="000C2C10" w:rsidRDefault="000C2C10" w:rsidP="000C2C10">
                  <w:pPr>
                    <w:widowControl/>
                    <w:jc w:val="left"/>
                    <w:rPr>
                      <w:rFonts w:ascii="宋体" w:eastAsia="宋体" w:hAnsi="宋体" w:cs="宋体"/>
                      <w:kern w:val="0"/>
                      <w:sz w:val="24"/>
                      <w:szCs w:val="24"/>
                    </w:rPr>
                  </w:pPr>
                </w:p>
              </w:tc>
            </w:tr>
          </w:tbl>
          <w:p w:rsidR="000C2C10" w:rsidRPr="000C2C10" w:rsidRDefault="000C2C10" w:rsidP="000C2C10">
            <w:pPr>
              <w:widowControl/>
              <w:jc w:val="left"/>
              <w:rPr>
                <w:rFonts w:ascii="宋体" w:eastAsia="宋体" w:hAnsi="宋体" w:cs="宋体"/>
                <w:kern w:val="0"/>
                <w:sz w:val="24"/>
                <w:szCs w:val="24"/>
              </w:rPr>
            </w:pPr>
          </w:p>
        </w:tc>
      </w:tr>
    </w:tbl>
    <w:p w:rsidR="00F95B75" w:rsidRDefault="00F95B75" w:rsidP="007C35E9"/>
    <w:sectPr w:rsidR="00F95B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3B" w:rsidRDefault="00F25A3B" w:rsidP="007A667A">
      <w:r>
        <w:separator/>
      </w:r>
    </w:p>
  </w:endnote>
  <w:endnote w:type="continuationSeparator" w:id="0">
    <w:p w:rsidR="00F25A3B" w:rsidRDefault="00F25A3B" w:rsidP="007A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3B" w:rsidRDefault="00F25A3B" w:rsidP="007A667A">
      <w:r>
        <w:separator/>
      </w:r>
    </w:p>
  </w:footnote>
  <w:footnote w:type="continuationSeparator" w:id="0">
    <w:p w:rsidR="00F25A3B" w:rsidRDefault="00F25A3B" w:rsidP="007A6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10"/>
    <w:rsid w:val="000C2C10"/>
    <w:rsid w:val="007A667A"/>
    <w:rsid w:val="007C35E9"/>
    <w:rsid w:val="00F25A3B"/>
    <w:rsid w:val="00F95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C2C1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C2C10"/>
    <w:rPr>
      <w:rFonts w:ascii="宋体" w:eastAsia="宋体" w:hAnsi="宋体" w:cs="宋体"/>
      <w:b/>
      <w:bCs/>
      <w:kern w:val="0"/>
      <w:sz w:val="36"/>
      <w:szCs w:val="36"/>
    </w:rPr>
  </w:style>
  <w:style w:type="character" w:styleId="a3">
    <w:name w:val="Strong"/>
    <w:basedOn w:val="a0"/>
    <w:uiPriority w:val="22"/>
    <w:qFormat/>
    <w:rsid w:val="000C2C10"/>
    <w:rPr>
      <w:b/>
      <w:bCs/>
    </w:rPr>
  </w:style>
  <w:style w:type="character" w:styleId="a4">
    <w:name w:val="Hyperlink"/>
    <w:basedOn w:val="a0"/>
    <w:uiPriority w:val="99"/>
    <w:semiHidden/>
    <w:unhideWhenUsed/>
    <w:rsid w:val="000C2C10"/>
    <w:rPr>
      <w:color w:val="0000FF"/>
      <w:u w:val="single"/>
    </w:rPr>
  </w:style>
  <w:style w:type="paragraph" w:styleId="a5">
    <w:name w:val="Balloon Text"/>
    <w:basedOn w:val="a"/>
    <w:link w:val="Char"/>
    <w:uiPriority w:val="99"/>
    <w:semiHidden/>
    <w:unhideWhenUsed/>
    <w:rsid w:val="000C2C10"/>
    <w:rPr>
      <w:sz w:val="18"/>
      <w:szCs w:val="18"/>
    </w:rPr>
  </w:style>
  <w:style w:type="character" w:customStyle="1" w:styleId="Char">
    <w:name w:val="批注框文本 Char"/>
    <w:basedOn w:val="a0"/>
    <w:link w:val="a5"/>
    <w:uiPriority w:val="99"/>
    <w:semiHidden/>
    <w:rsid w:val="000C2C10"/>
    <w:rPr>
      <w:sz w:val="18"/>
      <w:szCs w:val="18"/>
    </w:rPr>
  </w:style>
  <w:style w:type="paragraph" w:styleId="a6">
    <w:name w:val="header"/>
    <w:basedOn w:val="a"/>
    <w:link w:val="Char0"/>
    <w:uiPriority w:val="99"/>
    <w:unhideWhenUsed/>
    <w:rsid w:val="007A66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A667A"/>
    <w:rPr>
      <w:sz w:val="18"/>
      <w:szCs w:val="18"/>
    </w:rPr>
  </w:style>
  <w:style w:type="paragraph" w:styleId="a7">
    <w:name w:val="footer"/>
    <w:basedOn w:val="a"/>
    <w:link w:val="Char1"/>
    <w:uiPriority w:val="99"/>
    <w:unhideWhenUsed/>
    <w:rsid w:val="007A667A"/>
    <w:pPr>
      <w:tabs>
        <w:tab w:val="center" w:pos="4153"/>
        <w:tab w:val="right" w:pos="8306"/>
      </w:tabs>
      <w:snapToGrid w:val="0"/>
      <w:jc w:val="left"/>
    </w:pPr>
    <w:rPr>
      <w:sz w:val="18"/>
      <w:szCs w:val="18"/>
    </w:rPr>
  </w:style>
  <w:style w:type="character" w:customStyle="1" w:styleId="Char1">
    <w:name w:val="页脚 Char"/>
    <w:basedOn w:val="a0"/>
    <w:link w:val="a7"/>
    <w:uiPriority w:val="99"/>
    <w:rsid w:val="007A66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C2C1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C2C10"/>
    <w:rPr>
      <w:rFonts w:ascii="宋体" w:eastAsia="宋体" w:hAnsi="宋体" w:cs="宋体"/>
      <w:b/>
      <w:bCs/>
      <w:kern w:val="0"/>
      <w:sz w:val="36"/>
      <w:szCs w:val="36"/>
    </w:rPr>
  </w:style>
  <w:style w:type="character" w:styleId="a3">
    <w:name w:val="Strong"/>
    <w:basedOn w:val="a0"/>
    <w:uiPriority w:val="22"/>
    <w:qFormat/>
    <w:rsid w:val="000C2C10"/>
    <w:rPr>
      <w:b/>
      <w:bCs/>
    </w:rPr>
  </w:style>
  <w:style w:type="character" w:styleId="a4">
    <w:name w:val="Hyperlink"/>
    <w:basedOn w:val="a0"/>
    <w:uiPriority w:val="99"/>
    <w:semiHidden/>
    <w:unhideWhenUsed/>
    <w:rsid w:val="000C2C10"/>
    <w:rPr>
      <w:color w:val="0000FF"/>
      <w:u w:val="single"/>
    </w:rPr>
  </w:style>
  <w:style w:type="paragraph" w:styleId="a5">
    <w:name w:val="Balloon Text"/>
    <w:basedOn w:val="a"/>
    <w:link w:val="Char"/>
    <w:uiPriority w:val="99"/>
    <w:semiHidden/>
    <w:unhideWhenUsed/>
    <w:rsid w:val="000C2C10"/>
    <w:rPr>
      <w:sz w:val="18"/>
      <w:szCs w:val="18"/>
    </w:rPr>
  </w:style>
  <w:style w:type="character" w:customStyle="1" w:styleId="Char">
    <w:name w:val="批注框文本 Char"/>
    <w:basedOn w:val="a0"/>
    <w:link w:val="a5"/>
    <w:uiPriority w:val="99"/>
    <w:semiHidden/>
    <w:rsid w:val="000C2C10"/>
    <w:rPr>
      <w:sz w:val="18"/>
      <w:szCs w:val="18"/>
    </w:rPr>
  </w:style>
  <w:style w:type="paragraph" w:styleId="a6">
    <w:name w:val="header"/>
    <w:basedOn w:val="a"/>
    <w:link w:val="Char0"/>
    <w:uiPriority w:val="99"/>
    <w:unhideWhenUsed/>
    <w:rsid w:val="007A66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A667A"/>
    <w:rPr>
      <w:sz w:val="18"/>
      <w:szCs w:val="18"/>
    </w:rPr>
  </w:style>
  <w:style w:type="paragraph" w:styleId="a7">
    <w:name w:val="footer"/>
    <w:basedOn w:val="a"/>
    <w:link w:val="Char1"/>
    <w:uiPriority w:val="99"/>
    <w:unhideWhenUsed/>
    <w:rsid w:val="007A667A"/>
    <w:pPr>
      <w:tabs>
        <w:tab w:val="center" w:pos="4153"/>
        <w:tab w:val="right" w:pos="8306"/>
      </w:tabs>
      <w:snapToGrid w:val="0"/>
      <w:jc w:val="left"/>
    </w:pPr>
    <w:rPr>
      <w:sz w:val="18"/>
      <w:szCs w:val="18"/>
    </w:rPr>
  </w:style>
  <w:style w:type="character" w:customStyle="1" w:styleId="Char1">
    <w:name w:val="页脚 Char"/>
    <w:basedOn w:val="a0"/>
    <w:link w:val="a7"/>
    <w:uiPriority w:val="99"/>
    <w:rsid w:val="007A66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16629">
      <w:bodyDiv w:val="1"/>
      <w:marLeft w:val="0"/>
      <w:marRight w:val="0"/>
      <w:marTop w:val="0"/>
      <w:marBottom w:val="0"/>
      <w:divBdr>
        <w:top w:val="none" w:sz="0" w:space="0" w:color="auto"/>
        <w:left w:val="none" w:sz="0" w:space="0" w:color="auto"/>
        <w:bottom w:val="none" w:sz="0" w:space="0" w:color="auto"/>
        <w:right w:val="none" w:sz="0" w:space="0" w:color="auto"/>
      </w:divBdr>
      <w:divsChild>
        <w:div w:id="1455369557">
          <w:marLeft w:val="0"/>
          <w:marRight w:val="0"/>
          <w:marTop w:val="0"/>
          <w:marBottom w:val="0"/>
          <w:divBdr>
            <w:top w:val="none" w:sz="0" w:space="0" w:color="auto"/>
            <w:left w:val="none" w:sz="0" w:space="0" w:color="auto"/>
            <w:bottom w:val="none" w:sz="0" w:space="0" w:color="auto"/>
            <w:right w:val="none" w:sz="0" w:space="0" w:color="auto"/>
          </w:divBdr>
          <w:divsChild>
            <w:div w:id="675574908">
              <w:marLeft w:val="0"/>
              <w:marRight w:val="0"/>
              <w:marTop w:val="0"/>
              <w:marBottom w:val="0"/>
              <w:divBdr>
                <w:top w:val="none" w:sz="0" w:space="0" w:color="auto"/>
                <w:left w:val="none" w:sz="0" w:space="0" w:color="auto"/>
                <w:bottom w:val="none" w:sz="0" w:space="0" w:color="auto"/>
                <w:right w:val="none" w:sz="0" w:space="0" w:color="auto"/>
              </w:divBdr>
              <w:divsChild>
                <w:div w:id="1617327994">
                  <w:marLeft w:val="0"/>
                  <w:marRight w:val="0"/>
                  <w:marTop w:val="0"/>
                  <w:marBottom w:val="0"/>
                  <w:divBdr>
                    <w:top w:val="none" w:sz="0" w:space="0" w:color="auto"/>
                    <w:left w:val="none" w:sz="0" w:space="0" w:color="auto"/>
                    <w:bottom w:val="none" w:sz="0" w:space="0" w:color="auto"/>
                    <w:right w:val="none" w:sz="0" w:space="0" w:color="auto"/>
                  </w:divBdr>
                  <w:divsChild>
                    <w:div w:id="1489857556">
                      <w:marLeft w:val="0"/>
                      <w:marRight w:val="0"/>
                      <w:marTop w:val="0"/>
                      <w:marBottom w:val="0"/>
                      <w:divBdr>
                        <w:top w:val="none" w:sz="0" w:space="0" w:color="auto"/>
                        <w:left w:val="none" w:sz="0" w:space="0" w:color="auto"/>
                        <w:bottom w:val="none" w:sz="0" w:space="0" w:color="auto"/>
                        <w:right w:val="none" w:sz="0" w:space="0" w:color="auto"/>
                      </w:divBdr>
                      <w:divsChild>
                        <w:div w:id="803235381">
                          <w:marLeft w:val="0"/>
                          <w:marRight w:val="0"/>
                          <w:marTop w:val="0"/>
                          <w:marBottom w:val="0"/>
                          <w:divBdr>
                            <w:top w:val="none" w:sz="0" w:space="0" w:color="auto"/>
                            <w:left w:val="none" w:sz="0" w:space="0" w:color="auto"/>
                            <w:bottom w:val="none" w:sz="0" w:space="0" w:color="auto"/>
                            <w:right w:val="none" w:sz="0" w:space="0" w:color="auto"/>
                          </w:divBdr>
                        </w:div>
                        <w:div w:id="439491572">
                          <w:marLeft w:val="0"/>
                          <w:marRight w:val="0"/>
                          <w:marTop w:val="0"/>
                          <w:marBottom w:val="0"/>
                          <w:divBdr>
                            <w:top w:val="none" w:sz="0" w:space="0" w:color="auto"/>
                            <w:left w:val="none" w:sz="0" w:space="0" w:color="auto"/>
                            <w:bottom w:val="none" w:sz="0" w:space="0" w:color="auto"/>
                            <w:right w:val="none" w:sz="0" w:space="0" w:color="auto"/>
                          </w:divBdr>
                        </w:div>
                        <w:div w:id="1507860551">
                          <w:marLeft w:val="0"/>
                          <w:marRight w:val="0"/>
                          <w:marTop w:val="0"/>
                          <w:marBottom w:val="0"/>
                          <w:divBdr>
                            <w:top w:val="none" w:sz="0" w:space="0" w:color="auto"/>
                            <w:left w:val="none" w:sz="0" w:space="0" w:color="auto"/>
                            <w:bottom w:val="none" w:sz="0" w:space="0" w:color="auto"/>
                            <w:right w:val="none" w:sz="0" w:space="0" w:color="auto"/>
                          </w:divBdr>
                          <w:divsChild>
                            <w:div w:id="320350988">
                              <w:marLeft w:val="0"/>
                              <w:marRight w:val="0"/>
                              <w:marTop w:val="0"/>
                              <w:marBottom w:val="0"/>
                              <w:divBdr>
                                <w:top w:val="none" w:sz="0" w:space="0" w:color="auto"/>
                                <w:left w:val="none" w:sz="0" w:space="0" w:color="auto"/>
                                <w:bottom w:val="none" w:sz="0" w:space="0" w:color="auto"/>
                                <w:right w:val="none" w:sz="0" w:space="0" w:color="auto"/>
                              </w:divBdr>
                              <w:divsChild>
                                <w:div w:id="1066686770">
                                  <w:marLeft w:val="0"/>
                                  <w:marRight w:val="0"/>
                                  <w:marTop w:val="0"/>
                                  <w:marBottom w:val="0"/>
                                  <w:divBdr>
                                    <w:top w:val="none" w:sz="0" w:space="0" w:color="auto"/>
                                    <w:left w:val="none" w:sz="0" w:space="0" w:color="auto"/>
                                    <w:bottom w:val="none" w:sz="0" w:space="0" w:color="auto"/>
                                    <w:right w:val="none" w:sz="0" w:space="0" w:color="auto"/>
                                  </w:divBdr>
                                </w:div>
                                <w:div w:id="5416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eea.nbedu.gov.cn" TargetMode="External"/><Relationship Id="rId13" Type="http://schemas.openxmlformats.org/officeDocument/2006/relationships/hyperlink" Target="http://www.jhedu.org" TargetMode="External"/><Relationship Id="rId18" Type="http://schemas.openxmlformats.org/officeDocument/2006/relationships/hyperlink" Target="http://www.ntce.c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zjyks.net" TargetMode="External"/><Relationship Id="rId12" Type="http://schemas.openxmlformats.org/officeDocument/2006/relationships/hyperlink" Target="http://zk.sxzz.cn/" TargetMode="External"/><Relationship Id="rId17" Type="http://schemas.openxmlformats.org/officeDocument/2006/relationships/hyperlink" Target="http://www.zjlsedu.org" TargetMode="External"/><Relationship Id="rId2" Type="http://schemas.microsoft.com/office/2007/relationships/stylesWithEffects" Target="stylesWithEffects.xml"/><Relationship Id="rId16" Type="http://schemas.openxmlformats.org/officeDocument/2006/relationships/hyperlink" Target="http://www.tzedu.org" TargetMode="External"/><Relationship Id="rId20" Type="http://schemas.openxmlformats.org/officeDocument/2006/relationships/hyperlink" Target="http://www.ntce.c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zjyks.com" TargetMode="External"/><Relationship Id="rId5" Type="http://schemas.openxmlformats.org/officeDocument/2006/relationships/footnotes" Target="footnotes.xml"/><Relationship Id="rId15" Type="http://schemas.openxmlformats.org/officeDocument/2006/relationships/hyperlink" Target="http://www.zsjy.gov.cn" TargetMode="External"/><Relationship Id="rId10" Type="http://schemas.openxmlformats.org/officeDocument/2006/relationships/hyperlink" Target="http://www.jxksy.com" TargetMode="External"/><Relationship Id="rId19" Type="http://schemas.openxmlformats.org/officeDocument/2006/relationships/hyperlink" Target="http://www.ntce.cn/" TargetMode="External"/><Relationship Id="rId4" Type="http://schemas.openxmlformats.org/officeDocument/2006/relationships/webSettings" Target="webSettings.xml"/><Relationship Id="rId9" Type="http://schemas.openxmlformats.org/officeDocument/2006/relationships/hyperlink" Target="http://www.wzksy.cn" TargetMode="External"/><Relationship Id="rId14" Type="http://schemas.openxmlformats.org/officeDocument/2006/relationships/hyperlink" Target="http://www.qzedu.net"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625</Words>
  <Characters>3564</Characters>
  <Application>Microsoft Office Word</Application>
  <DocSecurity>0</DocSecurity>
  <Lines>29</Lines>
  <Paragraphs>8</Paragraphs>
  <ScaleCrop>false</ScaleCrop>
  <Company>微软中国</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2015-09-11T04:55:00Z</dcterms:created>
  <dcterms:modified xsi:type="dcterms:W3CDTF">2015-09-14T01:45:00Z</dcterms:modified>
</cp:coreProperties>
</file>